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A5A7" w14:textId="6CE6994B" w:rsidR="003165E4" w:rsidRDefault="00683242" w:rsidP="003165E4">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СТОМАТОЛОГИЯ</w:t>
      </w:r>
      <w:r w:rsidR="003165E4">
        <w:rPr>
          <w:rFonts w:ascii="Times New Roman" w:hAnsi="Times New Roman" w:cs="Times New Roman"/>
          <w:b/>
          <w:sz w:val="24"/>
          <w:szCs w:val="24"/>
          <w:lang w:val="kk-KZ"/>
        </w:rPr>
        <w:t xml:space="preserve"> </w:t>
      </w:r>
    </w:p>
    <w:p w14:paraId="5D7DC392" w14:textId="72E9385A" w:rsidR="003165E4" w:rsidRPr="00AF6C08" w:rsidRDefault="00683242" w:rsidP="003165E4">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003165E4">
        <w:rPr>
          <w:rFonts w:ascii="Times New Roman" w:hAnsi="Times New Roman" w:cs="Times New Roman"/>
          <w:b/>
          <w:sz w:val="24"/>
          <w:szCs w:val="24"/>
          <w:lang w:val="kk-KZ"/>
        </w:rPr>
        <w:t xml:space="preserve">-курс </w:t>
      </w:r>
    </w:p>
    <w:p w14:paraId="3CC491F4" w14:textId="17458D34" w:rsidR="003165E4" w:rsidRPr="00AF6C08" w:rsidRDefault="003165E4" w:rsidP="003165E4">
      <w:pPr>
        <w:jc w:val="center"/>
        <w:rPr>
          <w:rFonts w:ascii="Times New Roman" w:hAnsi="Times New Roman" w:cs="Times New Roman"/>
          <w:b/>
          <w:sz w:val="24"/>
          <w:szCs w:val="24"/>
          <w:lang w:val="kk-KZ"/>
        </w:rPr>
      </w:pPr>
    </w:p>
    <w:p w14:paraId="52DE29D3" w14:textId="77777777" w:rsidR="00683242" w:rsidRDefault="00683242" w:rsidP="003165E4">
      <w:pPr>
        <w:jc w:val="center"/>
        <w:rPr>
          <w:rFonts w:ascii="Times New Roman" w:hAnsi="Times New Roman" w:cs="Times New Roman"/>
          <w:bCs/>
          <w:lang w:val="kk-KZ"/>
        </w:rPr>
      </w:pPr>
      <w:r w:rsidRPr="00CF5369">
        <w:rPr>
          <w:rFonts w:ascii="Times New Roman" w:hAnsi="Times New Roman" w:cs="Times New Roman"/>
          <w:b/>
          <w:sz w:val="24"/>
          <w:szCs w:val="24"/>
          <w:lang w:val="kk-KZ"/>
        </w:rPr>
        <w:t>НЕВРОЛОГИЯ ЖӘНЕ ПСИХИКАЛЫҚ ДЕНСАУЛЫҚ</w:t>
      </w:r>
      <w:r>
        <w:rPr>
          <w:rFonts w:ascii="Times New Roman" w:hAnsi="Times New Roman" w:cs="Times New Roman"/>
          <w:b/>
          <w:sz w:val="24"/>
          <w:szCs w:val="24"/>
          <w:lang w:val="kk-KZ"/>
        </w:rPr>
        <w:t xml:space="preserve"> </w:t>
      </w:r>
      <w:r w:rsidRPr="00CF5369">
        <w:rPr>
          <w:rFonts w:ascii="Times New Roman" w:hAnsi="Times New Roman" w:cs="Times New Roman"/>
          <w:b/>
          <w:sz w:val="24"/>
          <w:szCs w:val="24"/>
          <w:lang w:val="kk-KZ"/>
        </w:rPr>
        <w:t>/НЕВРОЛОГИЯ И ПСИХИЧЕСКОЕ ЗДОРОВЬЕ</w:t>
      </w:r>
      <w:r>
        <w:rPr>
          <w:rFonts w:ascii="Times New Roman" w:hAnsi="Times New Roman" w:cs="Times New Roman"/>
          <w:b/>
          <w:sz w:val="24"/>
          <w:szCs w:val="24"/>
          <w:lang w:val="kk-KZ"/>
        </w:rPr>
        <w:t xml:space="preserve"> </w:t>
      </w:r>
      <w:r w:rsidRPr="00CF5369">
        <w:rPr>
          <w:rFonts w:ascii="Times New Roman" w:hAnsi="Times New Roman" w:cs="Times New Roman"/>
          <w:b/>
          <w:sz w:val="24"/>
          <w:szCs w:val="24"/>
          <w:lang w:val="kk-KZ"/>
        </w:rPr>
        <w:t>/NEUROLOGY AND MENTAL HEALTH</w:t>
      </w:r>
      <w:r w:rsidRPr="00AF6C08">
        <w:rPr>
          <w:rFonts w:ascii="Times New Roman" w:hAnsi="Times New Roman" w:cs="Times New Roman"/>
          <w:bCs/>
          <w:lang w:val="kk-KZ"/>
        </w:rPr>
        <w:t xml:space="preserve"> </w:t>
      </w:r>
    </w:p>
    <w:p w14:paraId="1EC1C5C3" w14:textId="5FD6EA0F" w:rsidR="003165E4" w:rsidRPr="00AF6C08" w:rsidRDefault="003165E4" w:rsidP="003165E4">
      <w:pPr>
        <w:jc w:val="center"/>
        <w:rPr>
          <w:rFonts w:ascii="Times New Roman" w:hAnsi="Times New Roman" w:cs="Times New Roman"/>
          <w:bCs/>
          <w:lang w:val="kk-KZ"/>
        </w:rPr>
      </w:pPr>
      <w:r w:rsidRPr="00AF6C08">
        <w:rPr>
          <w:rFonts w:ascii="Times New Roman" w:hAnsi="Times New Roman" w:cs="Times New Roman"/>
          <w:bCs/>
          <w:lang w:val="kk-KZ"/>
        </w:rPr>
        <w:t>АРНАЛҒАН ЕМТИХАН БАҒДАРЛАМАСЫ</w:t>
      </w:r>
    </w:p>
    <w:p w14:paraId="0ACC8137" w14:textId="3FEFDAC4" w:rsidR="003165E4" w:rsidRPr="00AF6C08" w:rsidRDefault="003165E4" w:rsidP="003165E4">
      <w:pPr>
        <w:pStyle w:val="11"/>
        <w:jc w:val="both"/>
        <w:rPr>
          <w:rFonts w:ascii="Times New Roman" w:hAnsi="Times New Roman"/>
          <w:sz w:val="24"/>
          <w:szCs w:val="24"/>
          <w:lang w:val="kk-KZ"/>
        </w:rPr>
      </w:pPr>
      <w:r>
        <w:rPr>
          <w:rFonts w:ascii="Times New Roman" w:hAnsi="Times New Roman"/>
          <w:b/>
          <w:sz w:val="24"/>
          <w:szCs w:val="24"/>
          <w:lang w:val="kk-KZ"/>
        </w:rPr>
        <w:t>Бағдарлама мақсаты</w:t>
      </w:r>
      <w:r w:rsidRPr="00AF6C08">
        <w:rPr>
          <w:rFonts w:ascii="Times New Roman" w:hAnsi="Times New Roman"/>
          <w:sz w:val="24"/>
          <w:szCs w:val="24"/>
          <w:lang w:val="kk-KZ"/>
        </w:rPr>
        <w:t xml:space="preserve"> – </w:t>
      </w:r>
      <w:r w:rsidR="00683242">
        <w:rPr>
          <w:rFonts w:ascii="Times New Roman" w:hAnsi="Times New Roman"/>
          <w:sz w:val="24"/>
          <w:szCs w:val="24"/>
          <w:lang w:val="kk-KZ"/>
        </w:rPr>
        <w:t>5</w:t>
      </w:r>
      <w:r>
        <w:rPr>
          <w:rFonts w:ascii="Times New Roman" w:hAnsi="Times New Roman"/>
          <w:sz w:val="24"/>
          <w:szCs w:val="24"/>
          <w:lang w:val="kk-KZ"/>
        </w:rPr>
        <w:t xml:space="preserve"> курс студентінің осы модульді оқу барысында алған білімі, дағдылары мен машықтарын кешенді бағалау</w:t>
      </w:r>
    </w:p>
    <w:p w14:paraId="6285D75F" w14:textId="77777777" w:rsidR="003165E4" w:rsidRPr="00AF6C08" w:rsidRDefault="003165E4" w:rsidP="003165E4">
      <w:pPr>
        <w:pStyle w:val="11"/>
        <w:jc w:val="both"/>
        <w:rPr>
          <w:rFonts w:ascii="Times New Roman" w:hAnsi="Times New Roman"/>
          <w:sz w:val="24"/>
          <w:szCs w:val="24"/>
          <w:lang w:val="kk-KZ"/>
        </w:rPr>
      </w:pPr>
      <w:r w:rsidRPr="00AF6C08">
        <w:rPr>
          <w:rFonts w:ascii="Times New Roman" w:hAnsi="Times New Roman"/>
          <w:sz w:val="24"/>
          <w:szCs w:val="24"/>
          <w:lang w:val="kk-KZ"/>
        </w:rPr>
        <w:tab/>
      </w:r>
      <w:r>
        <w:rPr>
          <w:rFonts w:ascii="Times New Roman" w:hAnsi="Times New Roman"/>
          <w:sz w:val="24"/>
          <w:szCs w:val="24"/>
          <w:lang w:val="kk-KZ"/>
        </w:rPr>
        <w:t>Емтихан 2 кезеңнен тұрып, кешенді түрде өтеді</w:t>
      </w:r>
      <w:r w:rsidRPr="00AF6C08">
        <w:rPr>
          <w:rFonts w:ascii="Times New Roman" w:hAnsi="Times New Roman"/>
          <w:sz w:val="24"/>
          <w:szCs w:val="24"/>
          <w:lang w:val="kk-KZ"/>
        </w:rPr>
        <w:t xml:space="preserve">. </w:t>
      </w:r>
    </w:p>
    <w:p w14:paraId="43A440C9" w14:textId="77777777" w:rsidR="003165E4" w:rsidRPr="00644D69" w:rsidRDefault="003165E4" w:rsidP="003165E4">
      <w:pPr>
        <w:pStyle w:val="11"/>
        <w:jc w:val="both"/>
        <w:rPr>
          <w:rFonts w:ascii="Times New Roman" w:hAnsi="Times New Roman"/>
          <w:sz w:val="24"/>
          <w:szCs w:val="24"/>
          <w:lang w:val="kk-KZ"/>
        </w:rPr>
      </w:pPr>
      <w:r w:rsidRPr="00AF6C08">
        <w:rPr>
          <w:rFonts w:ascii="Times New Roman" w:hAnsi="Times New Roman"/>
          <w:sz w:val="24"/>
          <w:szCs w:val="24"/>
          <w:lang w:val="kk-KZ"/>
        </w:rPr>
        <w:tab/>
      </w:r>
      <w:r w:rsidRPr="00644D69">
        <w:rPr>
          <w:rFonts w:ascii="Times New Roman" w:hAnsi="Times New Roman"/>
          <w:b/>
          <w:sz w:val="24"/>
          <w:szCs w:val="24"/>
          <w:lang w:val="kk-KZ"/>
        </w:rPr>
        <w:t xml:space="preserve">1 </w:t>
      </w:r>
      <w:r>
        <w:rPr>
          <w:rFonts w:ascii="Times New Roman" w:hAnsi="Times New Roman"/>
          <w:b/>
          <w:sz w:val="24"/>
          <w:szCs w:val="24"/>
          <w:lang w:val="kk-KZ"/>
        </w:rPr>
        <w:t>кезең</w:t>
      </w:r>
      <w:r w:rsidRPr="00644D69">
        <w:rPr>
          <w:rFonts w:ascii="Times New Roman" w:hAnsi="Times New Roman"/>
          <w:b/>
          <w:sz w:val="24"/>
          <w:szCs w:val="24"/>
          <w:lang w:val="kk-KZ"/>
        </w:rPr>
        <w:t xml:space="preserve"> –</w:t>
      </w:r>
      <w:r w:rsidRPr="00644D69">
        <w:rPr>
          <w:rFonts w:ascii="Times New Roman" w:hAnsi="Times New Roman"/>
          <w:sz w:val="24"/>
          <w:szCs w:val="24"/>
          <w:lang w:val="kk-KZ"/>
        </w:rPr>
        <w:t xml:space="preserve"> к</w:t>
      </w:r>
      <w:r>
        <w:rPr>
          <w:rFonts w:ascii="Times New Roman" w:hAnsi="Times New Roman"/>
          <w:sz w:val="24"/>
          <w:szCs w:val="24"/>
          <w:lang w:val="kk-KZ"/>
        </w:rPr>
        <w:t>ешенді тестілеу</w:t>
      </w:r>
      <w:r w:rsidRPr="00644D69">
        <w:rPr>
          <w:rFonts w:ascii="Times New Roman" w:hAnsi="Times New Roman"/>
          <w:sz w:val="24"/>
          <w:szCs w:val="24"/>
          <w:lang w:val="kk-KZ"/>
        </w:rPr>
        <w:t xml:space="preserve">. </w:t>
      </w:r>
      <w:r>
        <w:rPr>
          <w:rFonts w:ascii="Times New Roman" w:hAnsi="Times New Roman"/>
          <w:sz w:val="24"/>
          <w:szCs w:val="24"/>
          <w:lang w:val="kk-KZ"/>
        </w:rPr>
        <w:t>Оның мақсаты</w:t>
      </w:r>
      <w:r w:rsidRPr="00644D69">
        <w:rPr>
          <w:rFonts w:ascii="Times New Roman" w:hAnsi="Times New Roman"/>
          <w:sz w:val="24"/>
          <w:szCs w:val="24"/>
          <w:lang w:val="kk-KZ"/>
        </w:rPr>
        <w:t xml:space="preserve"> – </w:t>
      </w:r>
      <w:r>
        <w:rPr>
          <w:rFonts w:ascii="Times New Roman" w:hAnsi="Times New Roman"/>
          <w:sz w:val="24"/>
          <w:szCs w:val="24"/>
          <w:lang w:val="kk-KZ"/>
        </w:rPr>
        <w:t xml:space="preserve">студенттің теориялық дайындық деңгейін анықтау, дағдыларды меңгеруін, кәсіби іс-әрекеттерге дайындығын, </w:t>
      </w:r>
      <w:r w:rsidRPr="00644D69">
        <w:rPr>
          <w:rFonts w:ascii="Times New Roman" w:hAnsi="Times New Roman"/>
          <w:sz w:val="24"/>
          <w:szCs w:val="24"/>
          <w:lang w:val="kk-KZ"/>
        </w:rPr>
        <w:t xml:space="preserve"> </w:t>
      </w:r>
      <w:r>
        <w:rPr>
          <w:rFonts w:ascii="Times New Roman" w:hAnsi="Times New Roman"/>
          <w:sz w:val="24"/>
          <w:szCs w:val="24"/>
          <w:lang w:val="kk-KZ"/>
        </w:rPr>
        <w:t>кәсіби ойлауының даму деңгейін бағалау</w:t>
      </w:r>
      <w:r w:rsidRPr="00644D69">
        <w:rPr>
          <w:rFonts w:ascii="Times New Roman" w:hAnsi="Times New Roman"/>
          <w:sz w:val="24"/>
          <w:szCs w:val="24"/>
          <w:lang w:val="kk-KZ"/>
        </w:rPr>
        <w:t xml:space="preserve">.  </w:t>
      </w:r>
      <w:r w:rsidRPr="00644D69">
        <w:rPr>
          <w:rFonts w:ascii="Times New Roman" w:hAnsi="Times New Roman"/>
          <w:sz w:val="24"/>
          <w:szCs w:val="24"/>
          <w:lang w:val="kk-KZ"/>
        </w:rPr>
        <w:tab/>
      </w:r>
    </w:p>
    <w:p w14:paraId="0F5640BB" w14:textId="77777777" w:rsidR="003165E4" w:rsidRPr="00644D69" w:rsidRDefault="003165E4" w:rsidP="003165E4">
      <w:pPr>
        <w:pStyle w:val="11"/>
        <w:jc w:val="both"/>
        <w:rPr>
          <w:rFonts w:ascii="Times New Roman" w:hAnsi="Times New Roman"/>
          <w:sz w:val="24"/>
          <w:szCs w:val="24"/>
          <w:lang w:val="kk-KZ"/>
        </w:rPr>
      </w:pPr>
      <w:r w:rsidRPr="00644D69">
        <w:rPr>
          <w:rFonts w:ascii="Times New Roman" w:hAnsi="Times New Roman"/>
          <w:b/>
          <w:sz w:val="24"/>
          <w:szCs w:val="24"/>
          <w:lang w:val="kk-KZ"/>
        </w:rPr>
        <w:tab/>
        <w:t xml:space="preserve">2 </w:t>
      </w:r>
      <w:r>
        <w:rPr>
          <w:rFonts w:ascii="Times New Roman" w:hAnsi="Times New Roman"/>
          <w:b/>
          <w:sz w:val="24"/>
          <w:szCs w:val="24"/>
          <w:lang w:val="kk-KZ"/>
        </w:rPr>
        <w:t>кезең</w:t>
      </w:r>
      <w:r w:rsidRPr="00644D69">
        <w:rPr>
          <w:rFonts w:ascii="Times New Roman" w:hAnsi="Times New Roman"/>
          <w:sz w:val="24"/>
          <w:szCs w:val="24"/>
          <w:lang w:val="kk-KZ"/>
        </w:rPr>
        <w:t xml:space="preserve"> – </w:t>
      </w:r>
      <w:r>
        <w:rPr>
          <w:rFonts w:ascii="Times New Roman" w:hAnsi="Times New Roman"/>
          <w:sz w:val="24"/>
          <w:szCs w:val="24"/>
          <w:lang w:val="kk-KZ"/>
        </w:rPr>
        <w:t>стандартталған пациентпен ОҚКЕ әдісі бойынша тәжірибелік дағдыларын бағалау</w:t>
      </w:r>
      <w:r w:rsidRPr="00644D69">
        <w:rPr>
          <w:rFonts w:ascii="Times New Roman" w:hAnsi="Times New Roman"/>
          <w:sz w:val="24"/>
          <w:szCs w:val="24"/>
          <w:lang w:val="kk-KZ"/>
        </w:rPr>
        <w:t xml:space="preserve">. </w:t>
      </w:r>
      <w:r>
        <w:rPr>
          <w:rFonts w:ascii="Times New Roman" w:hAnsi="Times New Roman"/>
          <w:sz w:val="24"/>
          <w:szCs w:val="24"/>
          <w:lang w:val="kk-KZ"/>
        </w:rPr>
        <w:t>Оның мақсаты</w:t>
      </w:r>
      <w:r w:rsidRPr="00644D69">
        <w:rPr>
          <w:rFonts w:ascii="Times New Roman" w:hAnsi="Times New Roman"/>
          <w:sz w:val="24"/>
          <w:szCs w:val="24"/>
          <w:lang w:val="kk-KZ"/>
        </w:rPr>
        <w:t xml:space="preserve"> -   </w:t>
      </w:r>
      <w:r>
        <w:rPr>
          <w:rFonts w:ascii="Times New Roman" w:hAnsi="Times New Roman"/>
          <w:sz w:val="24"/>
          <w:szCs w:val="24"/>
          <w:lang w:val="kk-KZ"/>
        </w:rPr>
        <w:t>мамандықтың біліктілік талаптарына сай тәжірибелік және коммуникациялық машықтарды көрсету</w:t>
      </w:r>
      <w:r w:rsidRPr="00644D69">
        <w:rPr>
          <w:rFonts w:ascii="Times New Roman" w:hAnsi="Times New Roman"/>
          <w:sz w:val="24"/>
          <w:szCs w:val="24"/>
          <w:lang w:val="kk-KZ"/>
        </w:rPr>
        <w:t xml:space="preserve">. </w:t>
      </w:r>
    </w:p>
    <w:p w14:paraId="7AFDF403" w14:textId="77777777" w:rsidR="003165E4" w:rsidRPr="00644D69" w:rsidRDefault="003165E4" w:rsidP="003165E4">
      <w:pPr>
        <w:pStyle w:val="11"/>
        <w:jc w:val="both"/>
        <w:rPr>
          <w:rFonts w:ascii="Times New Roman" w:hAnsi="Times New Roman"/>
          <w:b/>
          <w:sz w:val="24"/>
          <w:szCs w:val="24"/>
          <w:lang w:val="kk-KZ"/>
        </w:rPr>
      </w:pPr>
    </w:p>
    <w:p w14:paraId="7B870C20" w14:textId="77777777" w:rsidR="003165E4" w:rsidRPr="00644D69" w:rsidRDefault="003165E4" w:rsidP="003165E4">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Әр пәннің емтиханын бағалау келесілерден тұрады</w:t>
      </w:r>
      <w:r w:rsidRPr="00644D69">
        <w:rPr>
          <w:rFonts w:ascii="Times New Roman" w:hAnsi="Times New Roman" w:cs="Times New Roman"/>
          <w:b/>
          <w:bCs/>
          <w:sz w:val="24"/>
          <w:szCs w:val="24"/>
          <w:lang w:val="kk-KZ"/>
        </w:rPr>
        <w:t xml:space="preserve">: </w:t>
      </w:r>
    </w:p>
    <w:p w14:paraId="06E91D57" w14:textId="77777777" w:rsidR="003165E4" w:rsidRPr="00644D69"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Бағалаудың 1 кезеңі - тест бөлімі үшін</w:t>
      </w:r>
      <w:r w:rsidRPr="00644D69">
        <w:rPr>
          <w:rFonts w:ascii="Times New Roman" w:hAnsi="Times New Roman" w:cs="Times New Roman"/>
          <w:sz w:val="24"/>
          <w:szCs w:val="24"/>
          <w:lang w:val="kk-KZ"/>
        </w:rPr>
        <w:t xml:space="preserve"> – 50%</w:t>
      </w:r>
    </w:p>
    <w:p w14:paraId="381753DE" w14:textId="77777777" w:rsidR="003165E4" w:rsidRPr="00644D69"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Бағалаудың </w:t>
      </w:r>
      <w:r w:rsidRPr="00644D69">
        <w:rPr>
          <w:rFonts w:ascii="Times New Roman" w:hAnsi="Times New Roman" w:cs="Times New Roman"/>
          <w:sz w:val="24"/>
          <w:szCs w:val="24"/>
          <w:lang w:val="kk-KZ"/>
        </w:rPr>
        <w:t xml:space="preserve">2 </w:t>
      </w:r>
      <w:r>
        <w:rPr>
          <w:rFonts w:ascii="Times New Roman" w:hAnsi="Times New Roman" w:cs="Times New Roman"/>
          <w:sz w:val="24"/>
          <w:szCs w:val="24"/>
          <w:lang w:val="kk-KZ"/>
        </w:rPr>
        <w:t>кезеңі тәжірибелік кезеңнің сәйкес станциясы үшін</w:t>
      </w:r>
      <w:r w:rsidRPr="00644D69">
        <w:rPr>
          <w:rFonts w:ascii="Times New Roman" w:hAnsi="Times New Roman" w:cs="Times New Roman"/>
          <w:sz w:val="24"/>
          <w:szCs w:val="24"/>
          <w:lang w:val="kk-KZ"/>
        </w:rPr>
        <w:t xml:space="preserve"> – 50% </w:t>
      </w:r>
    </w:p>
    <w:p w14:paraId="71F94D81" w14:textId="77777777" w:rsidR="003165E4" w:rsidRPr="00644D69" w:rsidRDefault="003165E4" w:rsidP="003165E4">
      <w:pPr>
        <w:spacing w:line="240" w:lineRule="auto"/>
        <w:jc w:val="both"/>
        <w:rPr>
          <w:rFonts w:ascii="Times New Roman" w:hAnsi="Times New Roman" w:cs="Times New Roman"/>
          <w:sz w:val="24"/>
          <w:szCs w:val="24"/>
          <w:lang w:val="kk-KZ"/>
        </w:rPr>
      </w:pPr>
    </w:p>
    <w:p w14:paraId="041F3040" w14:textId="2FEEDDA5" w:rsidR="003165E4" w:rsidRDefault="003165E4" w:rsidP="003165E4">
      <w:pPr>
        <w:spacing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Әр студент </w:t>
      </w:r>
      <w:r w:rsidR="00683242">
        <w:rPr>
          <w:rFonts w:ascii="Times New Roman" w:hAnsi="Times New Roman" w:cs="Times New Roman"/>
          <w:sz w:val="24"/>
          <w:szCs w:val="24"/>
          <w:lang w:val="kk-KZ"/>
        </w:rPr>
        <w:t>3</w:t>
      </w:r>
      <w:r>
        <w:rPr>
          <w:rFonts w:ascii="Times New Roman" w:hAnsi="Times New Roman" w:cs="Times New Roman"/>
          <w:sz w:val="24"/>
          <w:szCs w:val="24"/>
          <w:lang w:val="kk-KZ"/>
        </w:rPr>
        <w:t xml:space="preserve"> станциядан өтеді</w:t>
      </w:r>
      <w:r>
        <w:rPr>
          <w:rFonts w:ascii="Times New Roman" w:hAnsi="Times New Roman" w:cs="Times New Roman"/>
          <w:sz w:val="24"/>
          <w:szCs w:val="24"/>
        </w:rPr>
        <w:t>:</w:t>
      </w:r>
    </w:p>
    <w:p w14:paraId="5F2CD2F1" w14:textId="77777777" w:rsidR="00683242" w:rsidRPr="00DF4743" w:rsidRDefault="00683242" w:rsidP="00683242">
      <w:pPr>
        <w:pStyle w:val="a3"/>
        <w:numPr>
          <w:ilvl w:val="0"/>
          <w:numId w:val="4"/>
        </w:numPr>
        <w:jc w:val="both"/>
      </w:pPr>
      <w:r>
        <w:rPr>
          <w:lang w:val="kk-KZ"/>
        </w:rPr>
        <w:t>Неврология</w:t>
      </w:r>
      <w:r w:rsidRPr="00DF4743">
        <w:t xml:space="preserve">/ </w:t>
      </w:r>
      <w:r>
        <w:rPr>
          <w:lang w:val="kk-KZ"/>
        </w:rPr>
        <w:t>Неврология</w:t>
      </w:r>
      <w:r w:rsidRPr="00DF4743">
        <w:t>/</w:t>
      </w:r>
      <w:r>
        <w:rPr>
          <w:lang w:val="kk-KZ"/>
        </w:rPr>
        <w:t xml:space="preserve"> </w:t>
      </w:r>
      <w:r>
        <w:rPr>
          <w:lang w:val="en-US"/>
        </w:rPr>
        <w:t>Neurology</w:t>
      </w:r>
    </w:p>
    <w:p w14:paraId="55A5638E" w14:textId="77777777" w:rsidR="00683242" w:rsidRPr="00DF4743" w:rsidRDefault="00683242" w:rsidP="00683242">
      <w:pPr>
        <w:pStyle w:val="a3"/>
        <w:numPr>
          <w:ilvl w:val="0"/>
          <w:numId w:val="4"/>
        </w:numPr>
        <w:jc w:val="both"/>
      </w:pPr>
      <w:r>
        <w:rPr>
          <w:lang w:val="kk-KZ"/>
        </w:rPr>
        <w:t>Психикалық денсаулық</w:t>
      </w:r>
      <w:r w:rsidRPr="00DF4743">
        <w:t>/</w:t>
      </w:r>
      <w:r>
        <w:rPr>
          <w:lang w:val="kk-KZ"/>
        </w:rPr>
        <w:t>Психическое здоровье</w:t>
      </w:r>
      <w:r w:rsidRPr="00DF4743">
        <w:t>/</w:t>
      </w:r>
      <w:r>
        <w:rPr>
          <w:lang w:val="en-US"/>
        </w:rPr>
        <w:t>Mental</w:t>
      </w:r>
      <w:r w:rsidRPr="00CF5369">
        <w:t xml:space="preserve"> </w:t>
      </w:r>
      <w:r>
        <w:rPr>
          <w:lang w:val="en-US"/>
        </w:rPr>
        <w:t>health</w:t>
      </w:r>
    </w:p>
    <w:p w14:paraId="0B47FD57" w14:textId="1E3CE324" w:rsidR="003165E4" w:rsidRPr="00683242" w:rsidRDefault="00683242" w:rsidP="003165E4">
      <w:pPr>
        <w:pStyle w:val="a3"/>
        <w:numPr>
          <w:ilvl w:val="0"/>
          <w:numId w:val="4"/>
        </w:numPr>
        <w:jc w:val="both"/>
      </w:pPr>
      <w:r w:rsidRPr="00683242">
        <w:rPr>
          <w:lang w:val="kk-KZ"/>
        </w:rPr>
        <w:t>Жедел жағдайлар</w:t>
      </w:r>
      <w:r w:rsidRPr="00DF4743">
        <w:t xml:space="preserve">/ </w:t>
      </w:r>
      <w:r w:rsidRPr="00683242">
        <w:rPr>
          <w:lang w:val="kk-KZ"/>
        </w:rPr>
        <w:t>Неотложные состояния</w:t>
      </w:r>
      <w:r w:rsidRPr="00DF4743">
        <w:t>/</w:t>
      </w:r>
      <w:r w:rsidRPr="00914479">
        <w:t xml:space="preserve"> Medical </w:t>
      </w:r>
      <w:proofErr w:type="spellStart"/>
      <w:r w:rsidRPr="00914479">
        <w:t>emergencies</w:t>
      </w:r>
      <w:proofErr w:type="spellEnd"/>
      <w:r w:rsidRPr="00914479">
        <w:t xml:space="preserve"> </w:t>
      </w:r>
    </w:p>
    <w:p w14:paraId="63CEBC8F" w14:textId="77777777" w:rsidR="003165E4" w:rsidRDefault="003165E4" w:rsidP="003165E4">
      <w:pPr>
        <w:spacing w:line="240" w:lineRule="auto"/>
        <w:jc w:val="both"/>
        <w:rPr>
          <w:rFonts w:ascii="Times New Roman" w:hAnsi="Times New Roman" w:cs="Times New Roman"/>
          <w:sz w:val="24"/>
          <w:szCs w:val="24"/>
        </w:rPr>
      </w:pPr>
    </w:p>
    <w:p w14:paraId="0D249E82" w14:textId="77777777" w:rsidR="003165E4" w:rsidRDefault="003165E4" w:rsidP="003165E4">
      <w:pPr>
        <w:spacing w:line="240" w:lineRule="auto"/>
        <w:jc w:val="both"/>
        <w:rPr>
          <w:rFonts w:ascii="Times New Roman" w:hAnsi="Times New Roman" w:cs="Times New Roman"/>
          <w:sz w:val="24"/>
          <w:szCs w:val="24"/>
        </w:rPr>
      </w:pPr>
    </w:p>
    <w:p w14:paraId="50E18B8F" w14:textId="77777777" w:rsidR="003165E4" w:rsidRDefault="003165E4" w:rsidP="003165E4">
      <w:pPr>
        <w:spacing w:line="240" w:lineRule="auto"/>
        <w:jc w:val="both"/>
        <w:rPr>
          <w:rFonts w:ascii="Times New Roman" w:hAnsi="Times New Roman" w:cs="Times New Roman"/>
          <w:sz w:val="24"/>
          <w:szCs w:val="24"/>
        </w:rPr>
      </w:pPr>
    </w:p>
    <w:p w14:paraId="77B3DED6" w14:textId="77777777" w:rsidR="003165E4" w:rsidRDefault="003165E4" w:rsidP="003165E4">
      <w:pPr>
        <w:spacing w:line="240" w:lineRule="auto"/>
        <w:jc w:val="both"/>
        <w:rPr>
          <w:rFonts w:ascii="Times New Roman" w:hAnsi="Times New Roman" w:cs="Times New Roman"/>
          <w:sz w:val="24"/>
          <w:szCs w:val="24"/>
        </w:rPr>
      </w:pPr>
    </w:p>
    <w:p w14:paraId="4A78BB8A" w14:textId="77777777" w:rsidR="003165E4" w:rsidRDefault="003165E4" w:rsidP="003165E4">
      <w:pPr>
        <w:spacing w:line="240" w:lineRule="auto"/>
        <w:jc w:val="both"/>
        <w:rPr>
          <w:rFonts w:ascii="Times New Roman" w:hAnsi="Times New Roman" w:cs="Times New Roman"/>
          <w:sz w:val="24"/>
          <w:szCs w:val="24"/>
        </w:rPr>
      </w:pPr>
    </w:p>
    <w:p w14:paraId="14BF8A75" w14:textId="77777777" w:rsidR="003165E4" w:rsidRDefault="003165E4" w:rsidP="003165E4">
      <w:pPr>
        <w:spacing w:line="240" w:lineRule="auto"/>
        <w:jc w:val="both"/>
        <w:rPr>
          <w:rFonts w:ascii="Times New Roman" w:hAnsi="Times New Roman" w:cs="Times New Roman"/>
          <w:sz w:val="24"/>
          <w:szCs w:val="24"/>
        </w:rPr>
      </w:pPr>
    </w:p>
    <w:p w14:paraId="132F5E82" w14:textId="77777777" w:rsidR="003165E4" w:rsidRDefault="003165E4" w:rsidP="003165E4">
      <w:pPr>
        <w:spacing w:line="240" w:lineRule="auto"/>
        <w:jc w:val="both"/>
        <w:rPr>
          <w:rFonts w:ascii="Times New Roman" w:hAnsi="Times New Roman" w:cs="Times New Roman"/>
          <w:sz w:val="24"/>
          <w:szCs w:val="24"/>
        </w:rPr>
      </w:pPr>
    </w:p>
    <w:p w14:paraId="1B4956F4" w14:textId="79B9D702" w:rsidR="003165E4" w:rsidRDefault="003165E4" w:rsidP="003165E4">
      <w:pPr>
        <w:spacing w:line="240" w:lineRule="auto"/>
        <w:jc w:val="both"/>
        <w:rPr>
          <w:rFonts w:ascii="Times New Roman" w:hAnsi="Times New Roman" w:cs="Times New Roman"/>
          <w:sz w:val="24"/>
          <w:szCs w:val="24"/>
        </w:rPr>
      </w:pPr>
    </w:p>
    <w:p w14:paraId="697A6049" w14:textId="16CCB467" w:rsidR="00683242" w:rsidRDefault="00683242" w:rsidP="003165E4">
      <w:pPr>
        <w:spacing w:line="240" w:lineRule="auto"/>
        <w:jc w:val="both"/>
        <w:rPr>
          <w:rFonts w:ascii="Times New Roman" w:hAnsi="Times New Roman" w:cs="Times New Roman"/>
          <w:sz w:val="24"/>
          <w:szCs w:val="24"/>
        </w:rPr>
      </w:pPr>
    </w:p>
    <w:p w14:paraId="46318BC4" w14:textId="75CBA874" w:rsidR="00683242" w:rsidRDefault="00683242" w:rsidP="003165E4">
      <w:pPr>
        <w:spacing w:line="240" w:lineRule="auto"/>
        <w:jc w:val="both"/>
        <w:rPr>
          <w:rFonts w:ascii="Times New Roman" w:hAnsi="Times New Roman" w:cs="Times New Roman"/>
          <w:sz w:val="24"/>
          <w:szCs w:val="24"/>
        </w:rPr>
      </w:pPr>
    </w:p>
    <w:p w14:paraId="210A6A92" w14:textId="27A72367" w:rsidR="00683242" w:rsidRDefault="00683242" w:rsidP="003165E4">
      <w:pPr>
        <w:spacing w:line="240" w:lineRule="auto"/>
        <w:jc w:val="both"/>
        <w:rPr>
          <w:rFonts w:ascii="Times New Roman" w:hAnsi="Times New Roman" w:cs="Times New Roman"/>
          <w:sz w:val="24"/>
          <w:szCs w:val="24"/>
        </w:rPr>
      </w:pPr>
    </w:p>
    <w:p w14:paraId="52060161" w14:textId="77777777" w:rsidR="00683242" w:rsidRPr="00683242" w:rsidRDefault="00683242" w:rsidP="003165E4">
      <w:pPr>
        <w:spacing w:line="240" w:lineRule="auto"/>
        <w:jc w:val="both"/>
        <w:rPr>
          <w:rFonts w:ascii="Times New Roman" w:hAnsi="Times New Roman" w:cs="Times New Roman"/>
          <w:sz w:val="24"/>
          <w:szCs w:val="24"/>
          <w:lang w:val="en-US"/>
        </w:rPr>
      </w:pPr>
    </w:p>
    <w:p w14:paraId="67998B2E" w14:textId="77777777" w:rsidR="003165E4" w:rsidRPr="005E0E68" w:rsidRDefault="003165E4" w:rsidP="003165E4">
      <w:pPr>
        <w:rPr>
          <w:rFonts w:ascii="Times New Roman" w:hAnsi="Times New Roman" w:cs="Times New Roman"/>
          <w:sz w:val="24"/>
          <w:szCs w:val="24"/>
          <w:lang w:val="kk-KZ"/>
        </w:rPr>
      </w:pPr>
      <w:r w:rsidRPr="0070121F">
        <w:rPr>
          <w:rFonts w:ascii="Times New Roman" w:hAnsi="Times New Roman" w:cs="Times New Roman"/>
          <w:sz w:val="24"/>
          <w:szCs w:val="24"/>
        </w:rPr>
        <w:lastRenderedPageBreak/>
        <w:t xml:space="preserve">1 </w:t>
      </w:r>
      <w:r>
        <w:rPr>
          <w:rFonts w:ascii="Times New Roman" w:hAnsi="Times New Roman" w:cs="Times New Roman"/>
          <w:sz w:val="24"/>
          <w:szCs w:val="24"/>
          <w:lang w:val="kk-KZ"/>
        </w:rPr>
        <w:t>кезең</w:t>
      </w:r>
    </w:p>
    <w:p w14:paraId="087D5AED" w14:textId="2EA5BE84" w:rsidR="003165E4" w:rsidRDefault="003165E4" w:rsidP="003165E4">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lang w:val="kk-KZ"/>
        </w:rPr>
        <w:t>Емтихан тест тапсырмаларының м</w:t>
      </w:r>
      <w:proofErr w:type="spellStart"/>
      <w:r w:rsidRPr="0070121F">
        <w:rPr>
          <w:rFonts w:ascii="Times New Roman" w:hAnsi="Times New Roman" w:cs="Times New Roman"/>
          <w:b/>
          <w:sz w:val="24"/>
          <w:szCs w:val="24"/>
        </w:rPr>
        <w:t>атрица</w:t>
      </w:r>
      <w:proofErr w:type="spellEnd"/>
      <w:r>
        <w:rPr>
          <w:rFonts w:ascii="Times New Roman" w:hAnsi="Times New Roman" w:cs="Times New Roman"/>
          <w:b/>
          <w:sz w:val="24"/>
          <w:szCs w:val="24"/>
          <w:lang w:val="kk-KZ"/>
        </w:rPr>
        <w:t>сы</w:t>
      </w:r>
      <w:r w:rsidRPr="0070121F">
        <w:rPr>
          <w:rFonts w:ascii="Times New Roman" w:hAnsi="Times New Roman" w:cs="Times New Roman"/>
          <w:b/>
          <w:sz w:val="24"/>
          <w:szCs w:val="24"/>
        </w:rPr>
        <w:t xml:space="preserve"> </w:t>
      </w:r>
    </w:p>
    <w:tbl>
      <w:tblPr>
        <w:tblStyle w:val="a5"/>
        <w:tblW w:w="5000" w:type="pct"/>
        <w:tblLayout w:type="fixed"/>
        <w:tblLook w:val="04A0" w:firstRow="1" w:lastRow="0" w:firstColumn="1" w:lastColumn="0" w:noHBand="0" w:noVBand="1"/>
      </w:tblPr>
      <w:tblGrid>
        <w:gridCol w:w="561"/>
        <w:gridCol w:w="8080"/>
        <w:gridCol w:w="1271"/>
      </w:tblGrid>
      <w:tr w:rsidR="003165E4" w:rsidRPr="00674944" w14:paraId="29631EAD"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26F4B15" w14:textId="77777777" w:rsidR="003165E4" w:rsidRPr="00674944" w:rsidRDefault="003165E4" w:rsidP="00567378">
            <w:pPr>
              <w:spacing w:after="0" w:line="240" w:lineRule="auto"/>
              <w:jc w:val="center"/>
              <w:rPr>
                <w:rFonts w:ascii="Times New Roman" w:hAnsi="Times New Roman" w:cs="Times New Roman"/>
                <w:b/>
                <w:bCs/>
                <w:sz w:val="24"/>
                <w:szCs w:val="24"/>
              </w:rPr>
            </w:pPr>
            <w:r w:rsidRPr="00674944">
              <w:rPr>
                <w:rFonts w:ascii="Times New Roman" w:hAnsi="Times New Roman" w:cs="Times New Roman"/>
                <w:b/>
                <w:bCs/>
                <w:sz w:val="24"/>
                <w:szCs w:val="24"/>
              </w:rPr>
              <w:t>№</w:t>
            </w:r>
          </w:p>
        </w:tc>
        <w:tc>
          <w:tcPr>
            <w:tcW w:w="4076" w:type="pct"/>
            <w:tcBorders>
              <w:top w:val="single" w:sz="4" w:space="0" w:color="000000" w:themeColor="text1"/>
              <w:left w:val="single" w:sz="4" w:space="0" w:color="000000" w:themeColor="text1"/>
              <w:bottom w:val="single" w:sz="4" w:space="0" w:color="auto"/>
              <w:right w:val="single" w:sz="4" w:space="0" w:color="auto"/>
            </w:tcBorders>
            <w:shd w:val="clear" w:color="auto" w:fill="A6A6A6" w:themeFill="background1" w:themeFillShade="A6"/>
            <w:vAlign w:val="center"/>
            <w:hideMark/>
          </w:tcPr>
          <w:p w14:paraId="72A02FC7" w14:textId="30153F52" w:rsidR="003165E4" w:rsidRPr="00674944" w:rsidRDefault="003165E4" w:rsidP="00567378">
            <w:pPr>
              <w:spacing w:after="0" w:line="240" w:lineRule="auto"/>
              <w:jc w:val="center"/>
              <w:rPr>
                <w:rFonts w:ascii="Times New Roman" w:hAnsi="Times New Roman" w:cs="Times New Roman"/>
                <w:b/>
                <w:bCs/>
                <w:sz w:val="24"/>
                <w:szCs w:val="24"/>
                <w:lang w:val="kk-KZ"/>
              </w:rPr>
            </w:pPr>
            <w:r w:rsidRPr="00674944">
              <w:rPr>
                <w:rFonts w:ascii="Times New Roman" w:hAnsi="Times New Roman" w:cs="Times New Roman"/>
                <w:b/>
                <w:bCs/>
                <w:color w:val="000000"/>
                <w:sz w:val="24"/>
                <w:szCs w:val="24"/>
              </w:rPr>
              <w:t>Та</w:t>
            </w:r>
            <w:r w:rsidRPr="00674944">
              <w:rPr>
                <w:rFonts w:ascii="Times New Roman" w:hAnsi="Times New Roman" w:cs="Times New Roman"/>
                <w:b/>
                <w:bCs/>
                <w:color w:val="000000"/>
                <w:sz w:val="24"/>
                <w:szCs w:val="24"/>
                <w:lang w:val="kk-KZ"/>
              </w:rPr>
              <w:t>қырыптар</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5EC9E" w14:textId="2204DA77" w:rsidR="003165E4" w:rsidRPr="00674944" w:rsidRDefault="003165E4" w:rsidP="00567378">
            <w:pPr>
              <w:spacing w:after="0" w:line="240" w:lineRule="auto"/>
              <w:jc w:val="center"/>
              <w:rPr>
                <w:rFonts w:ascii="Times New Roman" w:hAnsi="Times New Roman" w:cs="Times New Roman"/>
                <w:b/>
                <w:bCs/>
                <w:sz w:val="24"/>
                <w:szCs w:val="24"/>
                <w:lang w:val="kk-KZ"/>
              </w:rPr>
            </w:pPr>
            <w:r w:rsidRPr="00674944">
              <w:rPr>
                <w:rFonts w:ascii="Times New Roman" w:hAnsi="Times New Roman" w:cs="Times New Roman"/>
                <w:b/>
                <w:bCs/>
                <w:sz w:val="24"/>
                <w:szCs w:val="24"/>
                <w:lang w:val="kk-KZ"/>
              </w:rPr>
              <w:t>Барлығы</w:t>
            </w:r>
          </w:p>
        </w:tc>
      </w:tr>
      <w:tr w:rsidR="003165E4" w:rsidRPr="00674944" w14:paraId="75F1326D"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tcPr>
          <w:p w14:paraId="5A9C8BF1" w14:textId="77777777" w:rsidR="003165E4" w:rsidRPr="00674944" w:rsidRDefault="003165E4" w:rsidP="00567378">
            <w:pPr>
              <w:spacing w:after="0" w:line="240" w:lineRule="auto"/>
              <w:jc w:val="center"/>
              <w:rPr>
                <w:rFonts w:ascii="Times New Roman" w:hAnsi="Times New Roman" w:cs="Times New Roman"/>
                <w:sz w:val="24"/>
                <w:szCs w:val="24"/>
              </w:rPr>
            </w:pP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42B18620" w14:textId="77777777" w:rsidR="003165E4" w:rsidRPr="00674944" w:rsidRDefault="003165E4" w:rsidP="00567378">
            <w:pPr>
              <w:spacing w:after="0" w:line="240" w:lineRule="auto"/>
              <w:jc w:val="center"/>
              <w:rPr>
                <w:rFonts w:ascii="Times New Roman" w:hAnsi="Times New Roman" w:cs="Times New Roman"/>
                <w:b/>
                <w:bCs/>
                <w:sz w:val="24"/>
                <w:szCs w:val="24"/>
                <w:lang w:val="kk-KZ"/>
              </w:rPr>
            </w:pPr>
            <w:r w:rsidRPr="00674944">
              <w:rPr>
                <w:rFonts w:ascii="Times New Roman" w:hAnsi="Times New Roman" w:cs="Times New Roman"/>
                <w:b/>
                <w:bCs/>
                <w:sz w:val="24"/>
                <w:szCs w:val="24"/>
                <w:lang w:val="kk-KZ"/>
              </w:rPr>
              <w:t>Неврология</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2F7350D8" w14:textId="77777777" w:rsidR="003165E4" w:rsidRPr="00674944" w:rsidRDefault="003165E4"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100</w:t>
            </w:r>
          </w:p>
        </w:tc>
      </w:tr>
      <w:tr w:rsidR="00567378" w:rsidRPr="00674944" w14:paraId="64DF4C3A" w14:textId="77777777" w:rsidTr="00567378">
        <w:trPr>
          <w:cantSplit/>
          <w:trHeight w:val="416"/>
        </w:trPr>
        <w:tc>
          <w:tcPr>
            <w:tcW w:w="28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41287622"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sz w:val="24"/>
                <w:szCs w:val="24"/>
              </w:rPr>
              <w:t>1</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8DDFA" w14:textId="1173A0EA" w:rsidR="00567378" w:rsidRPr="00674944" w:rsidRDefault="00567378" w:rsidP="00567378">
            <w:pPr>
              <w:spacing w:after="0" w:line="240" w:lineRule="auto"/>
              <w:jc w:val="both"/>
              <w:rPr>
                <w:rFonts w:ascii="Times New Roman" w:hAnsi="Times New Roman" w:cs="Times New Roman"/>
                <w:color w:val="000000"/>
                <w:sz w:val="24"/>
                <w:szCs w:val="24"/>
                <w:lang w:val="en-US"/>
              </w:rPr>
            </w:pPr>
            <w:proofErr w:type="spellStart"/>
            <w:r>
              <w:rPr>
                <w:rStyle w:val="FontStyle33"/>
                <w:sz w:val="24"/>
                <w:szCs w:val="24"/>
              </w:rPr>
              <w:t>Клиникалық</w:t>
            </w:r>
            <w:proofErr w:type="spellEnd"/>
            <w:r>
              <w:rPr>
                <w:rStyle w:val="FontStyle33"/>
                <w:sz w:val="24"/>
                <w:szCs w:val="24"/>
              </w:rPr>
              <w:t xml:space="preserve"> </w:t>
            </w:r>
            <w:proofErr w:type="spellStart"/>
            <w:r>
              <w:rPr>
                <w:rStyle w:val="FontStyle33"/>
                <w:sz w:val="24"/>
                <w:szCs w:val="24"/>
              </w:rPr>
              <w:t>неврологияға</w:t>
            </w:r>
            <w:proofErr w:type="spellEnd"/>
            <w:r>
              <w:rPr>
                <w:rStyle w:val="FontStyle33"/>
                <w:sz w:val="24"/>
                <w:szCs w:val="24"/>
              </w:rPr>
              <w:t xml:space="preserve"> </w:t>
            </w:r>
            <w:proofErr w:type="spellStart"/>
            <w:r>
              <w:rPr>
                <w:rStyle w:val="FontStyle33"/>
                <w:sz w:val="24"/>
                <w:szCs w:val="24"/>
              </w:rPr>
              <w:t>кіріспе</w:t>
            </w:r>
            <w:proofErr w:type="spellEnd"/>
            <w:r>
              <w:rPr>
                <w:rStyle w:val="FontStyle33"/>
                <w:sz w:val="24"/>
                <w:szCs w:val="24"/>
              </w:rPr>
              <w:t xml:space="preserve">. </w:t>
            </w:r>
            <w:proofErr w:type="spellStart"/>
            <w:r>
              <w:rPr>
                <w:rStyle w:val="FontStyle33"/>
                <w:sz w:val="24"/>
                <w:szCs w:val="24"/>
              </w:rPr>
              <w:t>Неврологиядағы</w:t>
            </w:r>
            <w:proofErr w:type="spellEnd"/>
            <w:r>
              <w:rPr>
                <w:rStyle w:val="FontStyle33"/>
                <w:sz w:val="24"/>
                <w:szCs w:val="24"/>
              </w:rPr>
              <w:t xml:space="preserve"> </w:t>
            </w:r>
            <w:proofErr w:type="spellStart"/>
            <w:r>
              <w:rPr>
                <w:rStyle w:val="FontStyle33"/>
                <w:sz w:val="24"/>
                <w:szCs w:val="24"/>
              </w:rPr>
              <w:t>негізгі</w:t>
            </w:r>
            <w:proofErr w:type="spellEnd"/>
            <w:r>
              <w:rPr>
                <w:rStyle w:val="FontStyle33"/>
                <w:sz w:val="24"/>
                <w:szCs w:val="24"/>
              </w:rPr>
              <w:t xml:space="preserve"> </w:t>
            </w:r>
            <w:proofErr w:type="spellStart"/>
            <w:r>
              <w:rPr>
                <w:rStyle w:val="FontStyle33"/>
                <w:sz w:val="24"/>
                <w:szCs w:val="24"/>
              </w:rPr>
              <w:t>клиникалық</w:t>
            </w:r>
            <w:proofErr w:type="spellEnd"/>
            <w:r>
              <w:rPr>
                <w:rStyle w:val="FontStyle33"/>
                <w:sz w:val="24"/>
                <w:szCs w:val="24"/>
              </w:rPr>
              <w:t xml:space="preserve"> </w:t>
            </w:r>
            <w:proofErr w:type="spellStart"/>
            <w:r>
              <w:rPr>
                <w:rStyle w:val="FontStyle33"/>
                <w:sz w:val="24"/>
                <w:szCs w:val="24"/>
              </w:rPr>
              <w:t>синдромдар</w:t>
            </w:r>
            <w:proofErr w:type="spellEnd"/>
            <w:r>
              <w:rPr>
                <w:rStyle w:val="FontStyle33"/>
                <w:sz w:val="24"/>
                <w:szCs w:val="24"/>
              </w:rPr>
              <w:t xml:space="preserve"> </w:t>
            </w:r>
            <w:proofErr w:type="spellStart"/>
            <w:r>
              <w:rPr>
                <w:rStyle w:val="FontStyle33"/>
                <w:sz w:val="24"/>
                <w:szCs w:val="24"/>
              </w:rPr>
              <w:t>және</w:t>
            </w:r>
            <w:proofErr w:type="spellEnd"/>
            <w:r>
              <w:rPr>
                <w:rStyle w:val="FontStyle33"/>
                <w:sz w:val="24"/>
                <w:szCs w:val="24"/>
              </w:rPr>
              <w:t xml:space="preserve"> </w:t>
            </w:r>
            <w:proofErr w:type="spellStart"/>
            <w:r>
              <w:rPr>
                <w:rStyle w:val="FontStyle33"/>
                <w:sz w:val="24"/>
                <w:szCs w:val="24"/>
              </w:rPr>
              <w:t>топикалық</w:t>
            </w:r>
            <w:proofErr w:type="spellEnd"/>
            <w:r>
              <w:rPr>
                <w:rStyle w:val="FontStyle33"/>
                <w:sz w:val="24"/>
                <w:szCs w:val="24"/>
              </w:rPr>
              <w:t xml:space="preserve"> диагноз </w:t>
            </w:r>
            <w:proofErr w:type="spellStart"/>
            <w:r>
              <w:rPr>
                <w:rStyle w:val="FontStyle33"/>
                <w:sz w:val="24"/>
                <w:szCs w:val="24"/>
              </w:rPr>
              <w:t>түсінігі</w:t>
            </w:r>
            <w:proofErr w:type="spellEnd"/>
            <w:r>
              <w:rPr>
                <w:rStyle w:val="FontStyle33"/>
                <w:sz w:val="24"/>
                <w:szCs w:val="24"/>
              </w:rPr>
              <w:t xml:space="preserve">. </w:t>
            </w:r>
            <w:proofErr w:type="spellStart"/>
            <w:r>
              <w:rPr>
                <w:rStyle w:val="FontStyle33"/>
                <w:sz w:val="24"/>
                <w:szCs w:val="24"/>
              </w:rPr>
              <w:t>Сезімталдық</w:t>
            </w:r>
            <w:proofErr w:type="spellEnd"/>
            <w:r>
              <w:rPr>
                <w:rStyle w:val="FontStyle33"/>
                <w:sz w:val="24"/>
                <w:szCs w:val="24"/>
              </w:rPr>
              <w:t xml:space="preserve">- </w:t>
            </w:r>
            <w:proofErr w:type="spellStart"/>
            <w:r>
              <w:rPr>
                <w:rStyle w:val="FontStyle33"/>
                <w:sz w:val="24"/>
                <w:szCs w:val="24"/>
              </w:rPr>
              <w:t>анықтамасы</w:t>
            </w:r>
            <w:proofErr w:type="spellEnd"/>
            <w:r>
              <w:rPr>
                <w:rStyle w:val="FontStyle33"/>
                <w:sz w:val="24"/>
                <w:szCs w:val="24"/>
              </w:rPr>
              <w:t xml:space="preserve">, </w:t>
            </w:r>
            <w:proofErr w:type="spellStart"/>
            <w:r>
              <w:rPr>
                <w:rStyle w:val="FontStyle33"/>
                <w:sz w:val="24"/>
                <w:szCs w:val="24"/>
              </w:rPr>
              <w:t>түрлері</w:t>
            </w:r>
            <w:proofErr w:type="spellEnd"/>
            <w:r>
              <w:rPr>
                <w:rStyle w:val="FontStyle33"/>
                <w:sz w:val="24"/>
                <w:szCs w:val="24"/>
              </w:rPr>
              <w:t xml:space="preserve">, </w:t>
            </w:r>
            <w:proofErr w:type="spellStart"/>
            <w:r>
              <w:rPr>
                <w:rStyle w:val="FontStyle33"/>
                <w:sz w:val="24"/>
                <w:szCs w:val="24"/>
              </w:rPr>
              <w:t>зерттеу</w:t>
            </w:r>
            <w:proofErr w:type="spellEnd"/>
            <w:r>
              <w:rPr>
                <w:rStyle w:val="FontStyle33"/>
                <w:sz w:val="24"/>
                <w:szCs w:val="24"/>
              </w:rPr>
              <w:t xml:space="preserve"> </w:t>
            </w:r>
            <w:proofErr w:type="spellStart"/>
            <w:r>
              <w:rPr>
                <w:rStyle w:val="FontStyle33"/>
                <w:sz w:val="24"/>
                <w:szCs w:val="24"/>
              </w:rPr>
              <w:t>әдістері</w:t>
            </w:r>
            <w:proofErr w:type="spellEnd"/>
            <w:r>
              <w:rPr>
                <w:rStyle w:val="FontStyle33"/>
                <w:sz w:val="24"/>
                <w:szCs w:val="24"/>
              </w:rPr>
              <w:t xml:space="preserve">, </w:t>
            </w:r>
            <w:proofErr w:type="spellStart"/>
            <w:r>
              <w:rPr>
                <w:rStyle w:val="FontStyle33"/>
                <w:sz w:val="24"/>
                <w:szCs w:val="24"/>
              </w:rPr>
              <w:t>симптомдар</w:t>
            </w:r>
            <w:proofErr w:type="spellEnd"/>
            <w:r>
              <w:rPr>
                <w:rStyle w:val="FontStyle33"/>
                <w:sz w:val="24"/>
                <w:szCs w:val="24"/>
              </w:rPr>
              <w:t xml:space="preserve">, </w:t>
            </w:r>
            <w:proofErr w:type="spellStart"/>
            <w:r>
              <w:rPr>
                <w:rStyle w:val="FontStyle33"/>
                <w:sz w:val="24"/>
                <w:szCs w:val="24"/>
              </w:rPr>
              <w:t>синдромдар</w:t>
            </w:r>
            <w:proofErr w:type="spellEnd"/>
            <w:r>
              <w:rPr>
                <w:rStyle w:val="FontStyle33"/>
                <w:sz w:val="24"/>
                <w:szCs w:val="24"/>
              </w:rPr>
              <w:t xml:space="preserve">. </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78A1AE" w14:textId="3AFF5EF3"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w:t>
            </w:r>
          </w:p>
        </w:tc>
      </w:tr>
      <w:tr w:rsidR="00567378" w:rsidRPr="00674944" w14:paraId="10764974" w14:textId="77777777" w:rsidTr="00567378">
        <w:trPr>
          <w:cantSplit/>
          <w:trHeight w:val="265"/>
        </w:trPr>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7C39DD"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2</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4C998" w14:textId="03BF379E" w:rsidR="00567378" w:rsidRPr="00683242" w:rsidRDefault="00567378" w:rsidP="00567378">
            <w:pPr>
              <w:spacing w:after="0" w:line="240" w:lineRule="auto"/>
              <w:jc w:val="both"/>
              <w:rPr>
                <w:rFonts w:ascii="Times New Roman" w:hAnsi="Times New Roman" w:cs="Times New Roman"/>
                <w:sz w:val="24"/>
                <w:szCs w:val="24"/>
              </w:rPr>
            </w:pPr>
            <w:proofErr w:type="spellStart"/>
            <w:r>
              <w:rPr>
                <w:rStyle w:val="FontStyle33"/>
                <w:sz w:val="24"/>
                <w:szCs w:val="24"/>
              </w:rPr>
              <w:t>Қозғалыс</w:t>
            </w:r>
            <w:proofErr w:type="spellEnd"/>
            <w:r>
              <w:rPr>
                <w:rStyle w:val="FontStyle33"/>
                <w:sz w:val="24"/>
                <w:szCs w:val="24"/>
              </w:rPr>
              <w:t xml:space="preserve"> </w:t>
            </w:r>
            <w:proofErr w:type="spellStart"/>
            <w:r>
              <w:rPr>
                <w:rStyle w:val="FontStyle33"/>
                <w:sz w:val="24"/>
                <w:szCs w:val="24"/>
              </w:rPr>
              <w:t>функциясының</w:t>
            </w:r>
            <w:proofErr w:type="spellEnd"/>
            <w:r>
              <w:rPr>
                <w:rStyle w:val="FontStyle33"/>
                <w:sz w:val="24"/>
                <w:szCs w:val="24"/>
              </w:rPr>
              <w:t xml:space="preserve"> </w:t>
            </w:r>
            <w:proofErr w:type="spellStart"/>
            <w:r>
              <w:rPr>
                <w:rStyle w:val="FontStyle33"/>
                <w:sz w:val="24"/>
                <w:szCs w:val="24"/>
              </w:rPr>
              <w:t>бұзылысы</w:t>
            </w:r>
            <w:proofErr w:type="spellEnd"/>
            <w:r>
              <w:rPr>
                <w:rStyle w:val="FontStyle33"/>
                <w:sz w:val="24"/>
                <w:szCs w:val="24"/>
              </w:rPr>
              <w:t xml:space="preserve">. </w:t>
            </w:r>
            <w:proofErr w:type="spellStart"/>
            <w:r>
              <w:rPr>
                <w:rStyle w:val="FontStyle33"/>
                <w:sz w:val="24"/>
                <w:szCs w:val="24"/>
              </w:rPr>
              <w:t>Пирамидті</w:t>
            </w:r>
            <w:proofErr w:type="spellEnd"/>
            <w:r>
              <w:rPr>
                <w:rStyle w:val="FontStyle33"/>
                <w:sz w:val="24"/>
                <w:szCs w:val="24"/>
              </w:rPr>
              <w:t xml:space="preserve"> </w:t>
            </w:r>
            <w:proofErr w:type="spellStart"/>
            <w:r>
              <w:rPr>
                <w:rStyle w:val="FontStyle33"/>
                <w:sz w:val="24"/>
                <w:szCs w:val="24"/>
              </w:rPr>
              <w:t>және</w:t>
            </w:r>
            <w:proofErr w:type="spellEnd"/>
            <w:r>
              <w:rPr>
                <w:rStyle w:val="FontStyle33"/>
                <w:sz w:val="24"/>
                <w:szCs w:val="24"/>
              </w:rPr>
              <w:t xml:space="preserve"> </w:t>
            </w:r>
            <w:proofErr w:type="spellStart"/>
            <w:r>
              <w:rPr>
                <w:rStyle w:val="FontStyle33"/>
                <w:sz w:val="24"/>
                <w:szCs w:val="24"/>
              </w:rPr>
              <w:t>экстрапирамидалық</w:t>
            </w:r>
            <w:proofErr w:type="spellEnd"/>
            <w:r>
              <w:rPr>
                <w:rStyle w:val="FontStyle33"/>
                <w:sz w:val="24"/>
                <w:szCs w:val="24"/>
              </w:rPr>
              <w:t xml:space="preserve"> </w:t>
            </w:r>
            <w:proofErr w:type="spellStart"/>
            <w:r>
              <w:rPr>
                <w:rStyle w:val="FontStyle33"/>
                <w:sz w:val="24"/>
                <w:szCs w:val="24"/>
              </w:rPr>
              <w:t>жүйелердің</w:t>
            </w:r>
            <w:proofErr w:type="spellEnd"/>
            <w:r>
              <w:rPr>
                <w:rStyle w:val="FontStyle33"/>
                <w:sz w:val="24"/>
                <w:szCs w:val="24"/>
              </w:rPr>
              <w:t xml:space="preserve"> </w:t>
            </w:r>
            <w:proofErr w:type="spellStart"/>
            <w:r>
              <w:rPr>
                <w:rStyle w:val="FontStyle33"/>
                <w:sz w:val="24"/>
                <w:szCs w:val="24"/>
              </w:rPr>
              <w:t>негізгі</w:t>
            </w:r>
            <w:proofErr w:type="spellEnd"/>
            <w:r>
              <w:rPr>
                <w:rStyle w:val="FontStyle33"/>
                <w:sz w:val="24"/>
                <w:szCs w:val="24"/>
              </w:rPr>
              <w:t xml:space="preserve"> </w:t>
            </w:r>
            <w:proofErr w:type="spellStart"/>
            <w:r>
              <w:rPr>
                <w:rStyle w:val="FontStyle33"/>
                <w:sz w:val="24"/>
                <w:szCs w:val="24"/>
              </w:rPr>
              <w:t>бұзылу</w:t>
            </w:r>
            <w:proofErr w:type="spellEnd"/>
            <w:r>
              <w:rPr>
                <w:rStyle w:val="FontStyle33"/>
                <w:sz w:val="24"/>
                <w:szCs w:val="24"/>
              </w:rPr>
              <w:t xml:space="preserve"> </w:t>
            </w:r>
            <w:proofErr w:type="spellStart"/>
            <w:r>
              <w:rPr>
                <w:rStyle w:val="FontStyle33"/>
                <w:sz w:val="24"/>
                <w:szCs w:val="24"/>
              </w:rPr>
              <w:t>симптомдары</w:t>
            </w:r>
            <w:proofErr w:type="spellEnd"/>
            <w:r>
              <w:rPr>
                <w:rStyle w:val="FontStyle33"/>
                <w:sz w:val="24"/>
                <w:szCs w:val="24"/>
              </w:rPr>
              <w:t xml:space="preserve">. </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76C527" w14:textId="49A24ACF"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w:t>
            </w:r>
          </w:p>
        </w:tc>
      </w:tr>
      <w:tr w:rsidR="00567378" w:rsidRPr="00674944" w14:paraId="711F2B10" w14:textId="77777777" w:rsidTr="00567378">
        <w:trPr>
          <w:trHeight w:val="256"/>
        </w:trPr>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4ECAA47" w14:textId="77777777" w:rsidR="00567378" w:rsidRPr="00674944" w:rsidRDefault="00567378" w:rsidP="00567378">
            <w:pPr>
              <w:spacing w:after="0" w:line="240" w:lineRule="auto"/>
              <w:jc w:val="center"/>
              <w:rPr>
                <w:rFonts w:ascii="Times New Roman" w:hAnsi="Times New Roman" w:cs="Times New Roman"/>
                <w:color w:val="000000"/>
                <w:sz w:val="24"/>
                <w:szCs w:val="24"/>
              </w:rPr>
            </w:pPr>
            <w:r w:rsidRPr="00674944">
              <w:rPr>
                <w:rFonts w:ascii="Times New Roman" w:hAnsi="Times New Roman" w:cs="Times New Roman"/>
                <w:color w:val="000000"/>
                <w:sz w:val="24"/>
                <w:szCs w:val="24"/>
              </w:rPr>
              <w:t>3</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D360B" w14:textId="05BE16E4" w:rsidR="00567378" w:rsidRPr="00674944" w:rsidRDefault="00567378" w:rsidP="00567378">
            <w:pPr>
              <w:spacing w:after="0" w:line="240" w:lineRule="auto"/>
              <w:jc w:val="both"/>
              <w:rPr>
                <w:rFonts w:ascii="Times New Roman" w:hAnsi="Times New Roman" w:cs="Times New Roman"/>
                <w:color w:val="000000"/>
                <w:sz w:val="24"/>
                <w:szCs w:val="24"/>
                <w:lang w:val="kk-KZ"/>
              </w:rPr>
            </w:pPr>
            <w:r>
              <w:rPr>
                <w:rStyle w:val="FontStyle33"/>
                <w:sz w:val="24"/>
                <w:szCs w:val="24"/>
              </w:rPr>
              <w:t>БС</w:t>
            </w:r>
            <w:r w:rsidRPr="00170D3D">
              <w:rPr>
                <w:rStyle w:val="FontStyle33"/>
                <w:sz w:val="24"/>
                <w:szCs w:val="24"/>
              </w:rPr>
              <w:t xml:space="preserve">Н </w:t>
            </w:r>
            <w:r w:rsidRPr="00170D3D">
              <w:rPr>
                <w:rFonts w:ascii="Times New Roman" w:hAnsi="Times New Roman" w:cs="Times New Roman"/>
                <w:sz w:val="24"/>
                <w:szCs w:val="24"/>
              </w:rPr>
              <w:t>I-XII</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анатомиясы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зерттеу</w:t>
            </w:r>
            <w:proofErr w:type="spellEnd"/>
            <w:r w:rsidRPr="00170D3D">
              <w:rPr>
                <w:rFonts w:ascii="Times New Roman" w:hAnsi="Times New Roman" w:cs="Times New Roman"/>
                <w:sz w:val="24"/>
                <w:szCs w:val="24"/>
              </w:rPr>
              <w:t xml:space="preserve">, I: </w:t>
            </w:r>
            <w:proofErr w:type="spellStart"/>
            <w:r>
              <w:rPr>
                <w:rFonts w:ascii="Times New Roman" w:hAnsi="Times New Roman" w:cs="Times New Roman"/>
                <w:sz w:val="24"/>
                <w:szCs w:val="24"/>
              </w:rPr>
              <w:t>самайлық</w:t>
            </w:r>
            <w:proofErr w:type="spellEnd"/>
            <w:r>
              <w:rPr>
                <w:rFonts w:ascii="Times New Roman" w:hAnsi="Times New Roman" w:cs="Times New Roman"/>
                <w:sz w:val="24"/>
                <w:szCs w:val="24"/>
              </w:rPr>
              <w:t xml:space="preserve"> </w:t>
            </w:r>
            <w:r w:rsidRPr="00170D3D">
              <w:rPr>
                <w:rFonts w:ascii="Times New Roman" w:hAnsi="Times New Roman" w:cs="Times New Roman"/>
                <w:sz w:val="24"/>
                <w:szCs w:val="24"/>
              </w:rPr>
              <w:t xml:space="preserve">эпилепсия; II: </w:t>
            </w:r>
            <w:proofErr w:type="spellStart"/>
            <w:r>
              <w:rPr>
                <w:rFonts w:ascii="Times New Roman" w:hAnsi="Times New Roman" w:cs="Times New Roman"/>
                <w:sz w:val="24"/>
                <w:szCs w:val="24"/>
              </w:rPr>
              <w:t>көру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аймағының</w:t>
            </w:r>
            <w:proofErr w:type="spellEnd"/>
            <w:r>
              <w:rPr>
                <w:rFonts w:ascii="Times New Roman" w:hAnsi="Times New Roman" w:cs="Times New Roman"/>
                <w:sz w:val="24"/>
                <w:szCs w:val="24"/>
              </w:rPr>
              <w:t xml:space="preserve"> </w:t>
            </w:r>
            <w:proofErr w:type="spellStart"/>
            <w:r w:rsidRPr="00170D3D">
              <w:rPr>
                <w:rFonts w:ascii="Times New Roman" w:hAnsi="Times New Roman" w:cs="Times New Roman"/>
                <w:sz w:val="24"/>
                <w:szCs w:val="24"/>
              </w:rPr>
              <w:t>дефект</w:t>
            </w:r>
            <w:r>
              <w:rPr>
                <w:rFonts w:ascii="Times New Roman" w:hAnsi="Times New Roman" w:cs="Times New Roman"/>
                <w:sz w:val="24"/>
                <w:szCs w:val="24"/>
              </w:rPr>
              <w:t>і</w:t>
            </w:r>
            <w:proofErr w:type="spellEnd"/>
            <w:r>
              <w:rPr>
                <w:rFonts w:ascii="Times New Roman" w:hAnsi="Times New Roman" w:cs="Times New Roman"/>
                <w:sz w:val="24"/>
                <w:szCs w:val="24"/>
              </w:rPr>
              <w:t>,</w:t>
            </w:r>
            <w:r w:rsidRPr="00170D3D">
              <w:rPr>
                <w:rFonts w:ascii="Times New Roman" w:hAnsi="Times New Roman" w:cs="Times New Roman"/>
                <w:sz w:val="24"/>
                <w:szCs w:val="24"/>
              </w:rPr>
              <w:t xml:space="preserve"> </w:t>
            </w:r>
            <w:proofErr w:type="spellStart"/>
            <w:r>
              <w:rPr>
                <w:rFonts w:ascii="Times New Roman" w:hAnsi="Times New Roman" w:cs="Times New Roman"/>
                <w:sz w:val="24"/>
                <w:szCs w:val="24"/>
              </w:rPr>
              <w:t>көру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дискінің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ісінуі</w:t>
            </w:r>
            <w:proofErr w:type="spellEnd"/>
            <w:r w:rsidRPr="00170D3D">
              <w:rPr>
                <w:rFonts w:ascii="Times New Roman" w:hAnsi="Times New Roman" w:cs="Times New Roman"/>
                <w:sz w:val="24"/>
                <w:szCs w:val="24"/>
              </w:rPr>
              <w:t xml:space="preserve">; III-IV-VI: </w:t>
            </w:r>
            <w:proofErr w:type="spellStart"/>
            <w:r>
              <w:rPr>
                <w:rFonts w:ascii="Times New Roman" w:hAnsi="Times New Roman" w:cs="Times New Roman"/>
                <w:sz w:val="24"/>
                <w:szCs w:val="24"/>
              </w:rPr>
              <w:t>назардың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бұзылыстары</w:t>
            </w:r>
            <w:proofErr w:type="spellEnd"/>
            <w:r>
              <w:rPr>
                <w:rFonts w:ascii="Times New Roman" w:hAnsi="Times New Roman" w:cs="Times New Roman"/>
                <w:sz w:val="24"/>
                <w:szCs w:val="24"/>
              </w:rPr>
              <w:t xml:space="preserve">, </w:t>
            </w:r>
            <w:r w:rsidRPr="00170D3D">
              <w:rPr>
                <w:rFonts w:ascii="Times New Roman" w:hAnsi="Times New Roman" w:cs="Times New Roman"/>
                <w:sz w:val="24"/>
                <w:szCs w:val="24"/>
              </w:rPr>
              <w:t xml:space="preserve">диплопия, анизокория, </w:t>
            </w:r>
            <w:proofErr w:type="spellStart"/>
            <w:r>
              <w:rPr>
                <w:rFonts w:ascii="Times New Roman" w:hAnsi="Times New Roman" w:cs="Times New Roman"/>
                <w:sz w:val="24"/>
                <w:szCs w:val="24"/>
              </w:rPr>
              <w:t>қарашықтық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рефлекстің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жолдары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қыртыстық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соқырлық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Көпір-мишықтық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бұрыштың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бұзылыс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симптомдары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синдромдары</w:t>
            </w:r>
            <w:proofErr w:type="spellEnd"/>
            <w:r w:rsidRPr="00170D3D">
              <w:rPr>
                <w:rStyle w:val="FontStyle33"/>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1F0C13" w14:textId="574B4A18" w:rsidR="00567378" w:rsidRPr="00674944" w:rsidRDefault="00567378" w:rsidP="00567378">
            <w:pPr>
              <w:spacing w:after="0" w:line="240" w:lineRule="auto"/>
              <w:jc w:val="center"/>
              <w:rPr>
                <w:rFonts w:ascii="Times New Roman" w:hAnsi="Times New Roman" w:cs="Times New Roman"/>
                <w:color w:val="000000"/>
                <w:sz w:val="24"/>
                <w:szCs w:val="24"/>
              </w:rPr>
            </w:pPr>
            <w:r w:rsidRPr="00FB5AEE">
              <w:rPr>
                <w:rFonts w:ascii="Times New Roman" w:hAnsi="Times New Roman" w:cs="Times New Roman"/>
                <w:color w:val="000000"/>
                <w:sz w:val="24"/>
                <w:szCs w:val="24"/>
              </w:rPr>
              <w:t>5</w:t>
            </w:r>
          </w:p>
        </w:tc>
      </w:tr>
      <w:tr w:rsidR="00567378" w:rsidRPr="00674944" w14:paraId="3B6E8564"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C3EFE2"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4</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6A0AC" w14:textId="3508D18F" w:rsidR="00567378" w:rsidRPr="00674944" w:rsidRDefault="00567378" w:rsidP="00567378">
            <w:pPr>
              <w:spacing w:after="0" w:line="240" w:lineRule="auto"/>
              <w:jc w:val="both"/>
              <w:rPr>
                <w:rFonts w:ascii="Times New Roman" w:hAnsi="Times New Roman" w:cs="Times New Roman"/>
                <w:sz w:val="24"/>
                <w:szCs w:val="24"/>
                <w:lang w:val="kk-KZ"/>
              </w:rPr>
            </w:pPr>
            <w:r>
              <w:rPr>
                <w:rStyle w:val="FontStyle33"/>
                <w:sz w:val="24"/>
                <w:szCs w:val="24"/>
              </w:rPr>
              <w:t>БС</w:t>
            </w:r>
            <w:r w:rsidRPr="00170D3D">
              <w:rPr>
                <w:rStyle w:val="FontStyle33"/>
                <w:sz w:val="24"/>
                <w:szCs w:val="24"/>
              </w:rPr>
              <w:t xml:space="preserve">Н </w:t>
            </w:r>
            <w:r w:rsidRPr="00170D3D">
              <w:rPr>
                <w:rFonts w:ascii="Times New Roman" w:hAnsi="Times New Roman" w:cs="Times New Roman"/>
                <w:sz w:val="24"/>
                <w:szCs w:val="24"/>
              </w:rPr>
              <w:t>I-XII, V</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анатомиясы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зерттеу</w:t>
            </w:r>
            <w:proofErr w:type="spellEnd"/>
            <w:r>
              <w:rPr>
                <w:rFonts w:ascii="Times New Roman" w:hAnsi="Times New Roman" w:cs="Times New Roman"/>
                <w:sz w:val="24"/>
                <w:szCs w:val="24"/>
              </w:rPr>
              <w:t>.</w:t>
            </w:r>
            <w:r w:rsidRPr="00170D3D">
              <w:rPr>
                <w:rFonts w:ascii="Times New Roman" w:hAnsi="Times New Roman" w:cs="Times New Roman"/>
                <w:sz w:val="24"/>
                <w:szCs w:val="24"/>
              </w:rPr>
              <w:t xml:space="preserve"> </w:t>
            </w:r>
            <w:proofErr w:type="spellStart"/>
            <w:r>
              <w:rPr>
                <w:rStyle w:val="FontStyle33"/>
                <w:sz w:val="24"/>
                <w:szCs w:val="24"/>
              </w:rPr>
              <w:t>Үштік</w:t>
            </w:r>
            <w:proofErr w:type="spellEnd"/>
            <w:r>
              <w:rPr>
                <w:rStyle w:val="FontStyle33"/>
                <w:sz w:val="24"/>
                <w:szCs w:val="24"/>
              </w:rPr>
              <w:t xml:space="preserve"> </w:t>
            </w:r>
            <w:proofErr w:type="spellStart"/>
            <w:r>
              <w:rPr>
                <w:rStyle w:val="FontStyle33"/>
                <w:sz w:val="24"/>
                <w:szCs w:val="24"/>
              </w:rPr>
              <w:t>нервтің</w:t>
            </w:r>
            <w:proofErr w:type="spellEnd"/>
            <w:r>
              <w:rPr>
                <w:rStyle w:val="FontStyle33"/>
                <w:sz w:val="24"/>
                <w:szCs w:val="24"/>
              </w:rPr>
              <w:t xml:space="preserve"> </w:t>
            </w:r>
            <w:proofErr w:type="spellStart"/>
            <w:r>
              <w:rPr>
                <w:rStyle w:val="FontStyle33"/>
                <w:sz w:val="24"/>
                <w:szCs w:val="24"/>
              </w:rPr>
              <w:t>н</w:t>
            </w:r>
            <w:r w:rsidRPr="00170D3D">
              <w:rPr>
                <w:rStyle w:val="FontStyle33"/>
                <w:sz w:val="24"/>
                <w:szCs w:val="24"/>
              </w:rPr>
              <w:t>евралгия</w:t>
            </w:r>
            <w:r>
              <w:rPr>
                <w:rStyle w:val="FontStyle33"/>
                <w:sz w:val="24"/>
                <w:szCs w:val="24"/>
              </w:rPr>
              <w:t>сы</w:t>
            </w:r>
            <w:proofErr w:type="spellEnd"/>
            <w:r>
              <w:rPr>
                <w:rStyle w:val="FontStyle33"/>
                <w:sz w:val="24"/>
                <w:szCs w:val="24"/>
              </w:rPr>
              <w:t xml:space="preserve"> </w:t>
            </w:r>
            <w:proofErr w:type="spellStart"/>
            <w:r>
              <w:rPr>
                <w:rStyle w:val="FontStyle33"/>
                <w:sz w:val="24"/>
                <w:szCs w:val="24"/>
              </w:rPr>
              <w:t>және</w:t>
            </w:r>
            <w:proofErr w:type="spellEnd"/>
            <w:r w:rsidRPr="00170D3D">
              <w:rPr>
                <w:rStyle w:val="FontStyle33"/>
                <w:sz w:val="24"/>
                <w:szCs w:val="24"/>
              </w:rPr>
              <w:t xml:space="preserve"> </w:t>
            </w:r>
            <w:proofErr w:type="spellStart"/>
            <w:r w:rsidRPr="00170D3D">
              <w:rPr>
                <w:rStyle w:val="FontStyle33"/>
                <w:sz w:val="24"/>
                <w:szCs w:val="24"/>
              </w:rPr>
              <w:t>нейропатия</w:t>
            </w:r>
            <w:r>
              <w:rPr>
                <w:rStyle w:val="FontStyle33"/>
                <w:sz w:val="24"/>
                <w:szCs w:val="24"/>
              </w:rPr>
              <w:t>сы</w:t>
            </w:r>
            <w:proofErr w:type="spellEnd"/>
            <w:r w:rsidRPr="00170D3D">
              <w:rPr>
                <w:rStyle w:val="FontStyle33"/>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ADEABB8" w14:textId="36484950" w:rsidR="00567378" w:rsidRPr="00674944" w:rsidRDefault="00567378" w:rsidP="00567378">
            <w:pPr>
              <w:spacing w:after="0" w:line="240" w:lineRule="auto"/>
              <w:jc w:val="center"/>
              <w:rPr>
                <w:rFonts w:ascii="Times New Roman" w:hAnsi="Times New Roman" w:cs="Times New Roman"/>
                <w:sz w:val="24"/>
                <w:szCs w:val="24"/>
              </w:rPr>
            </w:pPr>
            <w:r w:rsidRPr="00FB5AEE">
              <w:rPr>
                <w:rFonts w:ascii="Times New Roman" w:hAnsi="Times New Roman" w:cs="Times New Roman"/>
                <w:color w:val="000000"/>
                <w:sz w:val="24"/>
                <w:szCs w:val="24"/>
              </w:rPr>
              <w:t>5</w:t>
            </w:r>
          </w:p>
        </w:tc>
      </w:tr>
      <w:tr w:rsidR="00567378" w:rsidRPr="00674944" w14:paraId="28611693"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A00151D"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5</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6AD77" w14:textId="1EAD65BC" w:rsidR="00567378" w:rsidRPr="00674944" w:rsidRDefault="00567378" w:rsidP="00567378">
            <w:pPr>
              <w:spacing w:after="0" w:line="240" w:lineRule="auto"/>
              <w:jc w:val="both"/>
              <w:rPr>
                <w:rFonts w:ascii="Times New Roman" w:hAnsi="Times New Roman" w:cs="Times New Roman"/>
                <w:sz w:val="24"/>
                <w:szCs w:val="24"/>
                <w:lang w:val="kk-KZ"/>
              </w:rPr>
            </w:pPr>
            <w:r>
              <w:rPr>
                <w:rStyle w:val="FontStyle13"/>
                <w:rFonts w:ascii="Times New Roman" w:hAnsi="Times New Roman" w:cs="Times New Roman"/>
                <w:sz w:val="24"/>
                <w:szCs w:val="24"/>
              </w:rPr>
              <w:t>Бас-</w:t>
            </w:r>
            <w:proofErr w:type="spellStart"/>
            <w:r>
              <w:rPr>
                <w:rStyle w:val="FontStyle13"/>
                <w:rFonts w:ascii="Times New Roman" w:hAnsi="Times New Roman" w:cs="Times New Roman"/>
                <w:sz w:val="24"/>
                <w:szCs w:val="24"/>
              </w:rPr>
              <w:t>сүйек</w:t>
            </w:r>
            <w:proofErr w:type="spellEnd"/>
            <w:r>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нервтерінің</w:t>
            </w:r>
            <w:proofErr w:type="spellEnd"/>
            <w:r>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каудальды</w:t>
            </w:r>
            <w:proofErr w:type="spellEnd"/>
            <w:r>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топтары</w:t>
            </w:r>
            <w:proofErr w:type="spellEnd"/>
            <w:r>
              <w:rPr>
                <w:rStyle w:val="FontStyle13"/>
                <w:rFonts w:ascii="Times New Roman" w:hAnsi="Times New Roman" w:cs="Times New Roman"/>
                <w:sz w:val="24"/>
                <w:szCs w:val="24"/>
              </w:rPr>
              <w:t>. БС</w:t>
            </w:r>
            <w:r w:rsidRPr="00170D3D">
              <w:rPr>
                <w:rStyle w:val="FontStyle33"/>
                <w:sz w:val="24"/>
                <w:szCs w:val="24"/>
              </w:rPr>
              <w:t>Н</w:t>
            </w:r>
            <w:r w:rsidRPr="00170D3D">
              <w:rPr>
                <w:rFonts w:ascii="Times New Roman" w:hAnsi="Times New Roman" w:cs="Times New Roman"/>
                <w:sz w:val="24"/>
                <w:szCs w:val="24"/>
              </w:rPr>
              <w:t xml:space="preserve"> I-XII</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анатомиясы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зерттеу</w:t>
            </w:r>
            <w:proofErr w:type="spellEnd"/>
            <w:r w:rsidRPr="00170D3D">
              <w:rPr>
                <w:rFonts w:ascii="Times New Roman" w:hAnsi="Times New Roman" w:cs="Times New Roman"/>
                <w:sz w:val="24"/>
                <w:szCs w:val="24"/>
              </w:rPr>
              <w:t xml:space="preserve">. </w:t>
            </w:r>
            <w:r w:rsidRPr="0070508C">
              <w:rPr>
                <w:rStyle w:val="FontStyle13"/>
                <w:rFonts w:ascii="Times New Roman" w:hAnsi="Times New Roman" w:cs="Times New Roman"/>
                <w:sz w:val="24"/>
                <w:szCs w:val="24"/>
              </w:rPr>
              <w:t>IX</w:t>
            </w:r>
            <w:r w:rsidRPr="00170D3D">
              <w:rPr>
                <w:rStyle w:val="FontStyle13"/>
                <w:rFonts w:ascii="Times New Roman" w:hAnsi="Times New Roman" w:cs="Times New Roman"/>
                <w:sz w:val="24"/>
                <w:szCs w:val="24"/>
              </w:rPr>
              <w:t xml:space="preserve">, </w:t>
            </w:r>
            <w:r w:rsidRPr="0070508C">
              <w:rPr>
                <w:rStyle w:val="FontStyle13"/>
                <w:rFonts w:ascii="Times New Roman" w:hAnsi="Times New Roman" w:cs="Times New Roman"/>
                <w:sz w:val="24"/>
                <w:szCs w:val="24"/>
              </w:rPr>
              <w:t>X</w:t>
            </w:r>
            <w:r w:rsidRPr="00170D3D">
              <w:rPr>
                <w:rStyle w:val="FontStyle13"/>
                <w:rFonts w:ascii="Times New Roman" w:hAnsi="Times New Roman" w:cs="Times New Roman"/>
                <w:sz w:val="24"/>
                <w:szCs w:val="24"/>
              </w:rPr>
              <w:t xml:space="preserve">, </w:t>
            </w:r>
            <w:r w:rsidRPr="0070508C">
              <w:rPr>
                <w:rStyle w:val="FontStyle13"/>
                <w:rFonts w:ascii="Times New Roman" w:hAnsi="Times New Roman" w:cs="Times New Roman"/>
                <w:sz w:val="24"/>
                <w:szCs w:val="24"/>
              </w:rPr>
              <w:t>XI</w:t>
            </w:r>
            <w:r w:rsidRPr="00170D3D">
              <w:rPr>
                <w:rStyle w:val="FontStyle13"/>
                <w:rFonts w:ascii="Times New Roman" w:hAnsi="Times New Roman" w:cs="Times New Roman"/>
                <w:sz w:val="24"/>
                <w:szCs w:val="24"/>
              </w:rPr>
              <w:t xml:space="preserve">, </w:t>
            </w:r>
            <w:r w:rsidRPr="0070508C">
              <w:rPr>
                <w:rStyle w:val="FontStyle13"/>
                <w:rFonts w:ascii="Times New Roman" w:hAnsi="Times New Roman" w:cs="Times New Roman"/>
                <w:sz w:val="24"/>
                <w:szCs w:val="24"/>
              </w:rPr>
              <w:t>XII</w:t>
            </w:r>
            <w:r w:rsidRPr="00170D3D">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жұп</w:t>
            </w:r>
            <w:proofErr w:type="spellEnd"/>
            <w:r>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бассүйек</w:t>
            </w:r>
            <w:proofErr w:type="spellEnd"/>
            <w:r>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нервтерінің</w:t>
            </w:r>
            <w:proofErr w:type="spellEnd"/>
            <w:r>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бұзылыс</w:t>
            </w:r>
            <w:proofErr w:type="spellEnd"/>
            <w:r>
              <w:rPr>
                <w:rStyle w:val="FontStyle13"/>
                <w:rFonts w:ascii="Times New Roman" w:hAnsi="Times New Roman" w:cs="Times New Roman"/>
                <w:sz w:val="24"/>
                <w:szCs w:val="24"/>
              </w:rPr>
              <w:t xml:space="preserve"> </w:t>
            </w:r>
            <w:proofErr w:type="spellStart"/>
            <w:r>
              <w:rPr>
                <w:rStyle w:val="FontStyle13"/>
                <w:rFonts w:ascii="Times New Roman" w:hAnsi="Times New Roman" w:cs="Times New Roman"/>
                <w:sz w:val="24"/>
                <w:szCs w:val="24"/>
              </w:rPr>
              <w:t>синдромдары</w:t>
            </w:r>
            <w:proofErr w:type="spellEnd"/>
            <w:r w:rsidRPr="00170D3D">
              <w:rPr>
                <w:rStyle w:val="FontStyle13"/>
                <w:rFonts w:ascii="Times New Roman" w:hAnsi="Times New Roman" w:cs="Times New Roman"/>
                <w:sz w:val="24"/>
                <w:szCs w:val="24"/>
              </w:rPr>
              <w:t xml:space="preserve">. </w:t>
            </w:r>
            <w:r w:rsidRPr="00170D3D">
              <w:rPr>
                <w:rFonts w:ascii="Times New Roman" w:hAnsi="Times New Roman" w:cs="Times New Roman"/>
                <w:sz w:val="24"/>
                <w:szCs w:val="24"/>
              </w:rPr>
              <w:t xml:space="preserve">IX-X: </w:t>
            </w:r>
            <w:proofErr w:type="spellStart"/>
            <w:r>
              <w:rPr>
                <w:rFonts w:ascii="Times New Roman" w:hAnsi="Times New Roman" w:cs="Times New Roman"/>
                <w:sz w:val="24"/>
                <w:szCs w:val="24"/>
              </w:rPr>
              <w:t>Тіл-жұтқыншақ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нервінің</w:t>
            </w:r>
            <w:proofErr w:type="spellEnd"/>
            <w:r>
              <w:rPr>
                <w:rFonts w:ascii="Times New Roman" w:hAnsi="Times New Roman" w:cs="Times New Roman"/>
                <w:sz w:val="24"/>
                <w:szCs w:val="24"/>
              </w:rPr>
              <w:t xml:space="preserve"> </w:t>
            </w:r>
            <w:proofErr w:type="spellStart"/>
            <w:r w:rsidRPr="00170D3D">
              <w:rPr>
                <w:rFonts w:ascii="Times New Roman" w:hAnsi="Times New Roman" w:cs="Times New Roman"/>
                <w:sz w:val="24"/>
                <w:szCs w:val="24"/>
              </w:rPr>
              <w:t>невралгия</w:t>
            </w:r>
            <w:r>
              <w:rPr>
                <w:rFonts w:ascii="Times New Roman" w:hAnsi="Times New Roman" w:cs="Times New Roman"/>
                <w:sz w:val="24"/>
                <w:szCs w:val="24"/>
              </w:rPr>
              <w:t>сы</w:t>
            </w:r>
            <w:proofErr w:type="spellEnd"/>
            <w:r w:rsidRPr="00170D3D">
              <w:rPr>
                <w:rFonts w:ascii="Times New Roman" w:hAnsi="Times New Roman" w:cs="Times New Roman"/>
                <w:sz w:val="24"/>
                <w:szCs w:val="24"/>
              </w:rPr>
              <w:t>, д</w:t>
            </w:r>
            <w:r>
              <w:rPr>
                <w:rFonts w:ascii="Times New Roman" w:hAnsi="Times New Roman" w:cs="Times New Roman"/>
                <w:sz w:val="24"/>
                <w:szCs w:val="24"/>
              </w:rPr>
              <w:t xml:space="preserve">исфагия, дизартрия; XI: </w:t>
            </w:r>
            <w:proofErr w:type="spellStart"/>
            <w:r>
              <w:rPr>
                <w:rFonts w:ascii="Times New Roman" w:hAnsi="Times New Roman" w:cs="Times New Roman"/>
                <w:sz w:val="24"/>
                <w:szCs w:val="24"/>
              </w:rPr>
              <w:t>қисық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мойын</w:t>
            </w:r>
            <w:proofErr w:type="spellEnd"/>
            <w:r w:rsidRPr="00170D3D">
              <w:rPr>
                <w:rFonts w:ascii="Times New Roman" w:hAnsi="Times New Roman" w:cs="Times New Roman"/>
                <w:sz w:val="24"/>
                <w:szCs w:val="24"/>
              </w:rPr>
              <w:t xml:space="preserve">; XII: </w:t>
            </w:r>
            <w:proofErr w:type="spellStart"/>
            <w:r>
              <w:rPr>
                <w:rFonts w:ascii="Times New Roman" w:hAnsi="Times New Roman" w:cs="Times New Roman"/>
                <w:sz w:val="24"/>
                <w:szCs w:val="24"/>
              </w:rPr>
              <w:t>тіласты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нервінің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перифериялық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бұзылыстары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Бульбарлы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псевдобульбарлы</w:t>
            </w:r>
            <w:proofErr w:type="spellEnd"/>
            <w:r w:rsidRPr="00170D3D">
              <w:rPr>
                <w:rFonts w:ascii="Times New Roman" w:hAnsi="Times New Roman" w:cs="Times New Roman"/>
                <w:sz w:val="24"/>
                <w:szCs w:val="24"/>
              </w:rPr>
              <w:t xml:space="preserve"> </w:t>
            </w:r>
            <w:proofErr w:type="spellStart"/>
            <w:r>
              <w:rPr>
                <w:rFonts w:ascii="Times New Roman" w:hAnsi="Times New Roman" w:cs="Times New Roman"/>
                <w:sz w:val="24"/>
                <w:szCs w:val="24"/>
              </w:rPr>
              <w:t>көріністер</w:t>
            </w:r>
            <w:proofErr w:type="spellEnd"/>
            <w:r w:rsidRPr="00170D3D">
              <w:rPr>
                <w:rFonts w:ascii="Times New Roman" w:hAnsi="Times New Roman" w:cs="Times New Roman"/>
                <w:sz w:val="24"/>
                <w:szCs w:val="24"/>
              </w:rPr>
              <w:t xml:space="preserve">. </w:t>
            </w:r>
            <w:proofErr w:type="spellStart"/>
            <w:r>
              <w:rPr>
                <w:rFonts w:ascii="Times New Roman" w:hAnsi="Times New Roman" w:cs="Times New Roman"/>
                <w:sz w:val="24"/>
                <w:szCs w:val="24"/>
              </w:rPr>
              <w:t>Қисық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мойын</w:t>
            </w:r>
            <w:proofErr w:type="spellEnd"/>
            <w:r>
              <w:rPr>
                <w:rFonts w:ascii="Times New Roman" w:hAnsi="Times New Roman" w:cs="Times New Roman"/>
                <w:sz w:val="24"/>
                <w:szCs w:val="24"/>
              </w:rPr>
              <w:t xml:space="preserve"> (</w:t>
            </w:r>
            <w:r w:rsidRPr="00170D3D">
              <w:rPr>
                <w:rFonts w:ascii="Times New Roman" w:hAnsi="Times New Roman" w:cs="Times New Roman"/>
                <w:sz w:val="24"/>
                <w:szCs w:val="24"/>
              </w:rPr>
              <w:t>Кривошея</w:t>
            </w:r>
            <w:r>
              <w:rPr>
                <w:rFonts w:ascii="Times New Roman" w:hAnsi="Times New Roman" w:cs="Times New Roman"/>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A95CFD" w14:textId="15019137"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w:t>
            </w:r>
          </w:p>
        </w:tc>
      </w:tr>
      <w:tr w:rsidR="00567378" w:rsidRPr="00674944" w14:paraId="56C7DE77"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ABD5E0"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6</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8CF5C" w14:textId="0156B0A3" w:rsidR="00567378" w:rsidRPr="00674944" w:rsidRDefault="00567378" w:rsidP="00567378">
            <w:pPr>
              <w:spacing w:after="0" w:line="240" w:lineRule="auto"/>
              <w:jc w:val="both"/>
              <w:rPr>
                <w:rFonts w:ascii="Times New Roman" w:hAnsi="Times New Roman" w:cs="Times New Roman"/>
                <w:sz w:val="24"/>
                <w:szCs w:val="24"/>
                <w:lang w:val="kk-KZ"/>
              </w:rPr>
            </w:pPr>
            <w:proofErr w:type="spellStart"/>
            <w:r>
              <w:rPr>
                <w:rStyle w:val="FontStyle33"/>
                <w:sz w:val="24"/>
                <w:szCs w:val="24"/>
              </w:rPr>
              <w:t>Миофасциальды</w:t>
            </w:r>
            <w:proofErr w:type="spellEnd"/>
            <w:r>
              <w:rPr>
                <w:rStyle w:val="FontStyle33"/>
                <w:sz w:val="24"/>
                <w:szCs w:val="24"/>
              </w:rPr>
              <w:t xml:space="preserve"> ауру синдромы</w:t>
            </w:r>
            <w:r w:rsidRPr="00170D3D">
              <w:rPr>
                <w:rStyle w:val="FontStyle33"/>
                <w:sz w:val="24"/>
                <w:szCs w:val="24"/>
              </w:rPr>
              <w:t xml:space="preserve"> (</w:t>
            </w:r>
            <w:proofErr w:type="spellStart"/>
            <w:r>
              <w:rPr>
                <w:rStyle w:val="FontStyle33"/>
                <w:sz w:val="24"/>
                <w:szCs w:val="24"/>
              </w:rPr>
              <w:t>самай</w:t>
            </w:r>
            <w:proofErr w:type="spellEnd"/>
            <w:r>
              <w:rPr>
                <w:rStyle w:val="FontStyle33"/>
                <w:sz w:val="24"/>
                <w:szCs w:val="24"/>
              </w:rPr>
              <w:t xml:space="preserve">- </w:t>
            </w:r>
            <w:proofErr w:type="spellStart"/>
            <w:r>
              <w:rPr>
                <w:rStyle w:val="FontStyle33"/>
                <w:sz w:val="24"/>
                <w:szCs w:val="24"/>
              </w:rPr>
              <w:t>төменгі</w:t>
            </w:r>
            <w:proofErr w:type="spellEnd"/>
            <w:r>
              <w:rPr>
                <w:rStyle w:val="FontStyle33"/>
                <w:sz w:val="24"/>
                <w:szCs w:val="24"/>
              </w:rPr>
              <w:t xml:space="preserve"> </w:t>
            </w:r>
            <w:proofErr w:type="spellStart"/>
            <w:r>
              <w:rPr>
                <w:rStyle w:val="FontStyle33"/>
                <w:sz w:val="24"/>
                <w:szCs w:val="24"/>
              </w:rPr>
              <w:t>жақтық</w:t>
            </w:r>
            <w:proofErr w:type="spellEnd"/>
            <w:r>
              <w:rPr>
                <w:rStyle w:val="FontStyle33"/>
                <w:sz w:val="24"/>
                <w:szCs w:val="24"/>
              </w:rPr>
              <w:t xml:space="preserve"> </w:t>
            </w:r>
            <w:proofErr w:type="spellStart"/>
            <w:r>
              <w:rPr>
                <w:rStyle w:val="FontStyle33"/>
                <w:sz w:val="24"/>
                <w:szCs w:val="24"/>
              </w:rPr>
              <w:t>буынның</w:t>
            </w:r>
            <w:proofErr w:type="spellEnd"/>
            <w:r>
              <w:rPr>
                <w:rStyle w:val="FontStyle33"/>
                <w:sz w:val="24"/>
                <w:szCs w:val="24"/>
              </w:rPr>
              <w:t xml:space="preserve"> </w:t>
            </w:r>
            <w:proofErr w:type="spellStart"/>
            <w:r>
              <w:rPr>
                <w:rStyle w:val="FontStyle33"/>
                <w:sz w:val="24"/>
                <w:szCs w:val="24"/>
              </w:rPr>
              <w:t>дисфункциясындағы</w:t>
            </w:r>
            <w:proofErr w:type="spellEnd"/>
            <w:r>
              <w:rPr>
                <w:rStyle w:val="FontStyle33"/>
                <w:sz w:val="24"/>
                <w:szCs w:val="24"/>
              </w:rPr>
              <w:t xml:space="preserve"> ауру синдромы</w:t>
            </w:r>
            <w:r w:rsidRPr="00170D3D">
              <w:rPr>
                <w:rStyle w:val="FontStyle33"/>
                <w:sz w:val="24"/>
                <w:szCs w:val="24"/>
              </w:rPr>
              <w:t xml:space="preserve">). </w:t>
            </w:r>
            <w:proofErr w:type="spellStart"/>
            <w:r w:rsidRPr="00170D3D">
              <w:rPr>
                <w:rStyle w:val="FontStyle33"/>
                <w:sz w:val="24"/>
                <w:szCs w:val="24"/>
              </w:rPr>
              <w:t>Стомалгия</w:t>
            </w:r>
            <w:proofErr w:type="spellEnd"/>
            <w:r w:rsidRPr="00170D3D">
              <w:rPr>
                <w:rStyle w:val="FontStyle33"/>
                <w:sz w:val="24"/>
                <w:szCs w:val="24"/>
              </w:rPr>
              <w:t xml:space="preserve">, глоссалгия, </w:t>
            </w:r>
            <w:proofErr w:type="spellStart"/>
            <w:r w:rsidRPr="00170D3D">
              <w:rPr>
                <w:rStyle w:val="FontStyle33"/>
                <w:sz w:val="24"/>
                <w:szCs w:val="24"/>
              </w:rPr>
              <w:t>психалгия</w:t>
            </w:r>
            <w:proofErr w:type="spellEnd"/>
            <w:r w:rsidRPr="00170D3D">
              <w:rPr>
                <w:rStyle w:val="FontStyle33"/>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77E639" w14:textId="656861E9" w:rsidR="00567378" w:rsidRPr="00674944" w:rsidRDefault="00567378" w:rsidP="00567378">
            <w:pPr>
              <w:spacing w:after="0" w:line="240" w:lineRule="auto"/>
              <w:jc w:val="center"/>
              <w:rPr>
                <w:rFonts w:ascii="Times New Roman" w:hAnsi="Times New Roman" w:cs="Times New Roman"/>
                <w:sz w:val="24"/>
                <w:szCs w:val="24"/>
              </w:rPr>
            </w:pPr>
            <w:r w:rsidRPr="00FB5AEE">
              <w:rPr>
                <w:rFonts w:ascii="Times New Roman" w:hAnsi="Times New Roman" w:cs="Times New Roman"/>
                <w:color w:val="000000"/>
                <w:sz w:val="24"/>
                <w:szCs w:val="24"/>
              </w:rPr>
              <w:t>5</w:t>
            </w:r>
          </w:p>
        </w:tc>
      </w:tr>
      <w:tr w:rsidR="00567378" w:rsidRPr="00674944" w14:paraId="3346301B"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AE5931"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7</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07E19" w14:textId="56FCACA1" w:rsidR="00567378" w:rsidRPr="00674944" w:rsidRDefault="00567378" w:rsidP="00567378">
            <w:pPr>
              <w:spacing w:after="0" w:line="240" w:lineRule="auto"/>
              <w:jc w:val="both"/>
              <w:rPr>
                <w:rFonts w:ascii="Times New Roman" w:hAnsi="Times New Roman" w:cs="Times New Roman"/>
                <w:sz w:val="24"/>
                <w:szCs w:val="24"/>
                <w:lang w:val="kk-KZ"/>
              </w:rPr>
            </w:pPr>
            <w:proofErr w:type="spellStart"/>
            <w:r>
              <w:rPr>
                <w:rStyle w:val="FontStyle33"/>
                <w:sz w:val="24"/>
                <w:szCs w:val="24"/>
              </w:rPr>
              <w:t>Үдемелі</w:t>
            </w:r>
            <w:proofErr w:type="spellEnd"/>
            <w:r>
              <w:rPr>
                <w:rStyle w:val="FontStyle33"/>
                <w:sz w:val="24"/>
                <w:szCs w:val="24"/>
              </w:rPr>
              <w:t xml:space="preserve"> </w:t>
            </w:r>
            <w:proofErr w:type="spellStart"/>
            <w:r>
              <w:rPr>
                <w:rStyle w:val="FontStyle33"/>
                <w:sz w:val="24"/>
                <w:szCs w:val="24"/>
              </w:rPr>
              <w:t>беттің</w:t>
            </w:r>
            <w:proofErr w:type="spellEnd"/>
            <w:r>
              <w:rPr>
                <w:rStyle w:val="FontStyle33"/>
                <w:sz w:val="24"/>
                <w:szCs w:val="24"/>
              </w:rPr>
              <w:t xml:space="preserve"> гемиатрофия </w:t>
            </w:r>
            <w:proofErr w:type="spellStart"/>
            <w:r>
              <w:rPr>
                <w:rStyle w:val="FontStyle33"/>
                <w:sz w:val="24"/>
                <w:szCs w:val="24"/>
              </w:rPr>
              <w:t>және</w:t>
            </w:r>
            <w:proofErr w:type="spellEnd"/>
            <w:r w:rsidRPr="00170D3D">
              <w:rPr>
                <w:rStyle w:val="FontStyle33"/>
                <w:sz w:val="24"/>
                <w:szCs w:val="24"/>
              </w:rPr>
              <w:t xml:space="preserve"> </w:t>
            </w:r>
            <w:proofErr w:type="spellStart"/>
            <w:r w:rsidRPr="00170D3D">
              <w:rPr>
                <w:rStyle w:val="FontStyle33"/>
                <w:sz w:val="24"/>
                <w:szCs w:val="24"/>
              </w:rPr>
              <w:t>гемигипертрофия</w:t>
            </w:r>
            <w:r>
              <w:rPr>
                <w:rStyle w:val="FontStyle33"/>
                <w:sz w:val="24"/>
                <w:szCs w:val="24"/>
              </w:rPr>
              <w:t>сы</w:t>
            </w:r>
            <w:proofErr w:type="spellEnd"/>
            <w:r w:rsidRPr="00170D3D">
              <w:rPr>
                <w:rStyle w:val="FontStyle33"/>
                <w:sz w:val="24"/>
                <w:szCs w:val="24"/>
              </w:rPr>
              <w:t xml:space="preserve">. </w:t>
            </w:r>
            <w:proofErr w:type="spellStart"/>
            <w:r>
              <w:rPr>
                <w:rStyle w:val="FontStyle33"/>
                <w:sz w:val="24"/>
                <w:szCs w:val="24"/>
              </w:rPr>
              <w:t>Ошақты</w:t>
            </w:r>
            <w:proofErr w:type="spellEnd"/>
            <w:r>
              <w:rPr>
                <w:rStyle w:val="FontStyle33"/>
                <w:sz w:val="24"/>
                <w:szCs w:val="24"/>
              </w:rPr>
              <w:t xml:space="preserve"> склеродермия. </w:t>
            </w:r>
            <w:r>
              <w:rPr>
                <w:rFonts w:ascii="Times New Roman" w:hAnsi="Times New Roman" w:cs="Times New Roman"/>
                <w:color w:val="333333"/>
                <w:sz w:val="24"/>
                <w:szCs w:val="24"/>
                <w:shd w:val="clear" w:color="auto" w:fill="FFFFFF"/>
              </w:rPr>
              <w:t>Парри–</w:t>
            </w:r>
            <w:proofErr w:type="spellStart"/>
            <w:r>
              <w:rPr>
                <w:rFonts w:ascii="Times New Roman" w:hAnsi="Times New Roman" w:cs="Times New Roman"/>
                <w:color w:val="333333"/>
                <w:sz w:val="24"/>
                <w:szCs w:val="24"/>
                <w:shd w:val="clear" w:color="auto" w:fill="FFFFFF"/>
              </w:rPr>
              <w:t>Ромберг</w:t>
            </w:r>
            <w:proofErr w:type="spellEnd"/>
            <w:r>
              <w:rPr>
                <w:rFonts w:ascii="Times New Roman" w:hAnsi="Times New Roman" w:cs="Times New Roman"/>
                <w:color w:val="333333"/>
                <w:sz w:val="24"/>
                <w:szCs w:val="24"/>
                <w:shd w:val="clear" w:color="auto" w:fill="FFFFFF"/>
              </w:rPr>
              <w:t xml:space="preserve"> синдромы.</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1261FE" w14:textId="25080B56"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w:t>
            </w:r>
          </w:p>
        </w:tc>
      </w:tr>
      <w:tr w:rsidR="00567378" w:rsidRPr="00674944" w14:paraId="7BDBDCA6"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B045B1"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8</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E4E86" w14:textId="20E93BD8" w:rsidR="00567378" w:rsidRPr="00674944" w:rsidRDefault="00567378" w:rsidP="00567378">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rPr>
              <w:t>Менингеальды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белгілер</w:t>
            </w:r>
            <w:proofErr w:type="spellEnd"/>
            <w:r w:rsidRPr="00170D3D">
              <w:rPr>
                <w:rFonts w:ascii="Times New Roman" w:hAnsi="Times New Roman" w:cs="Times New Roman"/>
                <w:sz w:val="24"/>
                <w:szCs w:val="24"/>
              </w:rPr>
              <w:t xml:space="preserve">. </w:t>
            </w:r>
            <w:r>
              <w:rPr>
                <w:rFonts w:ascii="Times New Roman" w:hAnsi="Times New Roman" w:cs="Times New Roman"/>
                <w:sz w:val="24"/>
                <w:szCs w:val="24"/>
              </w:rPr>
              <w:t>ЖМС (</w:t>
            </w:r>
            <w:proofErr w:type="spellStart"/>
            <w:r>
              <w:rPr>
                <w:rFonts w:ascii="Times New Roman" w:hAnsi="Times New Roman" w:cs="Times New Roman"/>
                <w:sz w:val="24"/>
                <w:szCs w:val="24"/>
              </w:rPr>
              <w:t>жұлын</w:t>
            </w:r>
            <w:proofErr w:type="spellEnd"/>
            <w:r>
              <w:rPr>
                <w:rFonts w:ascii="Times New Roman" w:hAnsi="Times New Roman" w:cs="Times New Roman"/>
                <w:sz w:val="24"/>
                <w:szCs w:val="24"/>
              </w:rPr>
              <w:t xml:space="preserve">-ми </w:t>
            </w:r>
            <w:proofErr w:type="spellStart"/>
            <w:r>
              <w:rPr>
                <w:rFonts w:ascii="Times New Roman" w:hAnsi="Times New Roman" w:cs="Times New Roman"/>
                <w:sz w:val="24"/>
                <w:szCs w:val="24"/>
              </w:rPr>
              <w:t>сұйықтығы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зерттеу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менингиттер</w:t>
            </w:r>
            <w:proofErr w:type="spellEnd"/>
            <w:r w:rsidRPr="00170D3D">
              <w:rPr>
                <w:rFonts w:ascii="Times New Roman" w:hAnsi="Times New Roman" w:cs="Times New Roman"/>
                <w:sz w:val="24"/>
                <w:szCs w:val="24"/>
              </w:rPr>
              <w:t xml:space="preserve">, </w:t>
            </w:r>
            <w:r>
              <w:rPr>
                <w:rFonts w:ascii="Times New Roman" w:hAnsi="Times New Roman" w:cs="Times New Roman"/>
                <w:sz w:val="24"/>
                <w:szCs w:val="24"/>
              </w:rPr>
              <w:t xml:space="preserve">ЖМС </w:t>
            </w:r>
            <w:proofErr w:type="spellStart"/>
            <w:r>
              <w:rPr>
                <w:rFonts w:ascii="Times New Roman" w:hAnsi="Times New Roman" w:cs="Times New Roman"/>
                <w:sz w:val="24"/>
                <w:szCs w:val="24"/>
              </w:rPr>
              <w:t>жасушалық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құрамының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өзгеру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себептері</w:t>
            </w:r>
            <w:proofErr w:type="spellEnd"/>
            <w:r w:rsidRPr="00170D3D">
              <w:rPr>
                <w:rFonts w:ascii="Times New Roman" w:hAnsi="Times New Roman" w:cs="Times New Roman"/>
                <w:sz w:val="24"/>
                <w:szCs w:val="24"/>
              </w:rPr>
              <w:t>,</w:t>
            </w:r>
            <w:r>
              <w:rPr>
                <w:rFonts w:ascii="Times New Roman" w:hAnsi="Times New Roman" w:cs="Times New Roman"/>
                <w:sz w:val="24"/>
                <w:szCs w:val="24"/>
              </w:rPr>
              <w:t xml:space="preserve"> ЖМС </w:t>
            </w:r>
            <w:proofErr w:type="spellStart"/>
            <w:r>
              <w:rPr>
                <w:rFonts w:ascii="Times New Roman" w:hAnsi="Times New Roman" w:cs="Times New Roman"/>
                <w:sz w:val="24"/>
                <w:szCs w:val="24"/>
              </w:rPr>
              <w:t>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болудың</w:t>
            </w:r>
            <w:proofErr w:type="spellEnd"/>
            <w:r>
              <w:rPr>
                <w:rFonts w:ascii="Times New Roman" w:hAnsi="Times New Roman" w:cs="Times New Roman"/>
                <w:sz w:val="24"/>
                <w:szCs w:val="24"/>
              </w:rPr>
              <w:t xml:space="preserve"> </w:t>
            </w:r>
            <w:proofErr w:type="spellStart"/>
            <w:r w:rsidRPr="00170D3D">
              <w:rPr>
                <w:rFonts w:ascii="Times New Roman" w:hAnsi="Times New Roman" w:cs="Times New Roman"/>
                <w:sz w:val="24"/>
                <w:szCs w:val="24"/>
              </w:rPr>
              <w:t>интерпретация</w:t>
            </w:r>
            <w:r>
              <w:rPr>
                <w:rFonts w:ascii="Times New Roman" w:hAnsi="Times New Roman" w:cs="Times New Roman"/>
                <w:sz w:val="24"/>
                <w:szCs w:val="24"/>
              </w:rPr>
              <w:t>сы</w:t>
            </w:r>
            <w:proofErr w:type="spellEnd"/>
            <w:r w:rsidRPr="00170D3D">
              <w:rPr>
                <w:rFonts w:ascii="Times New Roman" w:hAnsi="Times New Roman" w:cs="Times New Roman"/>
                <w:sz w:val="24"/>
                <w:szCs w:val="24"/>
              </w:rPr>
              <w:t xml:space="preserve">. </w:t>
            </w:r>
            <w:proofErr w:type="spellStart"/>
            <w:r>
              <w:rPr>
                <w:rFonts w:ascii="Times New Roman" w:hAnsi="Times New Roman" w:cs="Times New Roman"/>
                <w:sz w:val="24"/>
                <w:szCs w:val="24"/>
              </w:rPr>
              <w:t>Жүйке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инфекциялық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аурулары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аймақтағы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іріңді-қабынулық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екіншілік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іріңді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менингиттер</w:t>
            </w:r>
            <w:proofErr w:type="spellEnd"/>
            <w:r>
              <w:rPr>
                <w:rFonts w:ascii="Times New Roman" w:hAnsi="Times New Roman" w:cs="Times New Roman"/>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C73F80" w14:textId="790D7B2B"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p>
        </w:tc>
      </w:tr>
      <w:tr w:rsidR="00567378" w:rsidRPr="00674944" w14:paraId="4257612F"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ACD3A0"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9</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7CC3" w14:textId="3A093B76" w:rsidR="00567378" w:rsidRPr="00674944" w:rsidRDefault="00567378" w:rsidP="00567378">
            <w:pPr>
              <w:spacing w:after="0" w:line="240" w:lineRule="auto"/>
              <w:jc w:val="both"/>
              <w:rPr>
                <w:rFonts w:ascii="Times New Roman" w:hAnsi="Times New Roman" w:cs="Times New Roman"/>
                <w:sz w:val="24"/>
                <w:szCs w:val="24"/>
                <w:lang w:val="kk-KZ"/>
              </w:rPr>
            </w:pPr>
            <w:r w:rsidRPr="00170D3D">
              <w:rPr>
                <w:rStyle w:val="FontStyle33"/>
                <w:sz w:val="24"/>
                <w:szCs w:val="24"/>
              </w:rPr>
              <w:t xml:space="preserve">ОНМК. </w:t>
            </w:r>
            <w:r>
              <w:rPr>
                <w:rStyle w:val="FontStyle33"/>
                <w:sz w:val="24"/>
                <w:szCs w:val="24"/>
              </w:rPr>
              <w:t xml:space="preserve">Бас </w:t>
            </w:r>
            <w:proofErr w:type="spellStart"/>
            <w:r>
              <w:rPr>
                <w:rStyle w:val="FontStyle33"/>
                <w:sz w:val="24"/>
                <w:szCs w:val="24"/>
              </w:rPr>
              <w:t>миының</w:t>
            </w:r>
            <w:proofErr w:type="spellEnd"/>
            <w:r>
              <w:rPr>
                <w:rStyle w:val="FontStyle33"/>
                <w:sz w:val="24"/>
                <w:szCs w:val="24"/>
              </w:rPr>
              <w:t xml:space="preserve"> </w:t>
            </w:r>
            <w:proofErr w:type="spellStart"/>
            <w:r>
              <w:rPr>
                <w:rStyle w:val="FontStyle33"/>
                <w:sz w:val="24"/>
                <w:szCs w:val="24"/>
              </w:rPr>
              <w:t>қантамырлық</w:t>
            </w:r>
            <w:proofErr w:type="spellEnd"/>
            <w:r>
              <w:rPr>
                <w:rStyle w:val="FontStyle33"/>
                <w:sz w:val="24"/>
                <w:szCs w:val="24"/>
              </w:rPr>
              <w:t xml:space="preserve"> </w:t>
            </w:r>
            <w:proofErr w:type="spellStart"/>
            <w:r>
              <w:rPr>
                <w:rStyle w:val="FontStyle33"/>
                <w:sz w:val="24"/>
                <w:szCs w:val="24"/>
              </w:rPr>
              <w:t>ауруларының</w:t>
            </w:r>
            <w:proofErr w:type="spellEnd"/>
            <w:r>
              <w:rPr>
                <w:rStyle w:val="FontStyle33"/>
                <w:sz w:val="24"/>
                <w:szCs w:val="24"/>
              </w:rPr>
              <w:t xml:space="preserve"> </w:t>
            </w:r>
            <w:proofErr w:type="spellStart"/>
            <w:r>
              <w:rPr>
                <w:rStyle w:val="FontStyle33"/>
                <w:sz w:val="24"/>
                <w:szCs w:val="24"/>
              </w:rPr>
              <w:t>классификациясы</w:t>
            </w:r>
            <w:proofErr w:type="spellEnd"/>
            <w:r w:rsidRPr="00170D3D">
              <w:rPr>
                <w:rStyle w:val="FontStyle33"/>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A2244D" w14:textId="14EBF87E"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p>
        </w:tc>
      </w:tr>
      <w:tr w:rsidR="00567378" w:rsidRPr="00674944" w14:paraId="0B33BE14"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381F4B"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10</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54434" w14:textId="65E71949" w:rsidR="00567378" w:rsidRPr="00674944" w:rsidRDefault="00567378" w:rsidP="00567378">
            <w:pPr>
              <w:spacing w:after="0" w:line="240" w:lineRule="auto"/>
              <w:jc w:val="both"/>
              <w:rPr>
                <w:rFonts w:ascii="Times New Roman" w:hAnsi="Times New Roman" w:cs="Times New Roman"/>
                <w:sz w:val="24"/>
                <w:szCs w:val="24"/>
                <w:lang w:val="kk-KZ"/>
              </w:rPr>
            </w:pPr>
            <w:proofErr w:type="spellStart"/>
            <w:r>
              <w:rPr>
                <w:rStyle w:val="FontStyle33"/>
                <w:sz w:val="24"/>
                <w:szCs w:val="24"/>
              </w:rPr>
              <w:t>Сананың</w:t>
            </w:r>
            <w:proofErr w:type="spellEnd"/>
            <w:r>
              <w:rPr>
                <w:rStyle w:val="FontStyle33"/>
                <w:sz w:val="24"/>
                <w:szCs w:val="24"/>
              </w:rPr>
              <w:t xml:space="preserve"> </w:t>
            </w:r>
            <w:proofErr w:type="spellStart"/>
            <w:r>
              <w:rPr>
                <w:rStyle w:val="FontStyle33"/>
                <w:sz w:val="24"/>
                <w:szCs w:val="24"/>
              </w:rPr>
              <w:t>пароксизмальды</w:t>
            </w:r>
            <w:proofErr w:type="spellEnd"/>
            <w:r>
              <w:rPr>
                <w:rStyle w:val="FontStyle33"/>
                <w:sz w:val="24"/>
                <w:szCs w:val="24"/>
              </w:rPr>
              <w:t xml:space="preserve"> </w:t>
            </w:r>
            <w:proofErr w:type="spellStart"/>
            <w:r>
              <w:rPr>
                <w:rStyle w:val="FontStyle33"/>
                <w:sz w:val="24"/>
                <w:szCs w:val="24"/>
              </w:rPr>
              <w:t>бұзылыстары</w:t>
            </w:r>
            <w:proofErr w:type="spellEnd"/>
            <w:r w:rsidRPr="00170D3D">
              <w:rPr>
                <w:rStyle w:val="FontStyle33"/>
                <w:sz w:val="24"/>
                <w:szCs w:val="24"/>
              </w:rPr>
              <w:t xml:space="preserve"> – эпилепсия.</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E6756E" w14:textId="53C002C1"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w:t>
            </w:r>
          </w:p>
        </w:tc>
      </w:tr>
      <w:tr w:rsidR="00567378" w:rsidRPr="00674944" w14:paraId="0DDD874C"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0FB2D2"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11</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C0CEA" w14:textId="39AA401E" w:rsidR="00567378" w:rsidRPr="00674944" w:rsidRDefault="00567378" w:rsidP="00567378">
            <w:pPr>
              <w:spacing w:after="0" w:line="240" w:lineRule="auto"/>
              <w:jc w:val="both"/>
              <w:rPr>
                <w:rFonts w:ascii="Times New Roman" w:hAnsi="Times New Roman" w:cs="Times New Roman"/>
                <w:sz w:val="24"/>
                <w:szCs w:val="24"/>
                <w:lang w:val="kk-KZ"/>
              </w:rPr>
            </w:pPr>
            <w:r w:rsidRPr="00394207">
              <w:rPr>
                <w:rFonts w:ascii="Times New Roman" w:hAnsi="Times New Roman" w:cs="Times New Roman"/>
                <w:color w:val="000000"/>
                <w:sz w:val="24"/>
                <w:szCs w:val="24"/>
              </w:rPr>
              <w:t>«Психиатрия»</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клиникалық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пәніне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кіріспе</w:t>
            </w:r>
            <w:proofErr w:type="spellEnd"/>
            <w:r>
              <w:rPr>
                <w:rFonts w:ascii="Times New Roman" w:hAnsi="Times New Roman" w:cs="Times New Roman"/>
                <w:color w:val="000000"/>
                <w:sz w:val="24"/>
                <w:szCs w:val="24"/>
              </w:rPr>
              <w:t xml:space="preserve">. </w:t>
            </w:r>
            <w:r w:rsidRPr="0039420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Психиатриядағы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негізгі</w:t>
            </w:r>
            <w:proofErr w:type="spellEnd"/>
            <w:r>
              <w:rPr>
                <w:rFonts w:ascii="Times New Roman" w:hAnsi="Times New Roman" w:cs="Times New Roman"/>
                <w:color w:val="000000"/>
                <w:sz w:val="24"/>
                <w:szCs w:val="24"/>
              </w:rPr>
              <w:t xml:space="preserve"> клинико-</w:t>
            </w:r>
            <w:proofErr w:type="spellStart"/>
            <w:r>
              <w:rPr>
                <w:rFonts w:ascii="Times New Roman" w:hAnsi="Times New Roman" w:cs="Times New Roman"/>
                <w:color w:val="000000"/>
                <w:sz w:val="24"/>
                <w:szCs w:val="24"/>
              </w:rPr>
              <w:t>психопатологиялық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симптомдар</w:t>
            </w:r>
            <w:proofErr w:type="spellEnd"/>
            <w:r>
              <w:rPr>
                <w:rFonts w:ascii="Times New Roman" w:hAnsi="Times New Roman" w:cs="Times New Roman"/>
                <w:color w:val="000000"/>
                <w:sz w:val="24"/>
                <w:szCs w:val="24"/>
              </w:rPr>
              <w:t xml:space="preserve"> мен </w:t>
            </w:r>
            <w:proofErr w:type="spellStart"/>
            <w:r>
              <w:rPr>
                <w:rFonts w:ascii="Times New Roman" w:hAnsi="Times New Roman" w:cs="Times New Roman"/>
                <w:color w:val="000000"/>
                <w:sz w:val="24"/>
                <w:szCs w:val="24"/>
              </w:rPr>
              <w:t>синдромдар</w:t>
            </w:r>
            <w:proofErr w:type="spellEnd"/>
            <w:r w:rsidRPr="00394207">
              <w:rPr>
                <w:rFonts w:ascii="Times New Roman" w:hAnsi="Times New Roman" w:cs="Times New Roman"/>
                <w:color w:val="000000"/>
                <w:sz w:val="24"/>
                <w:szCs w:val="24"/>
              </w:rPr>
              <w:t xml:space="preserve">. </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9832B0" w14:textId="2E6A1EB8"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6</w:t>
            </w:r>
          </w:p>
        </w:tc>
      </w:tr>
      <w:tr w:rsidR="00567378" w:rsidRPr="00674944" w14:paraId="52B2EA45"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9C1DBE"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12</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DBF2B" w14:textId="38813E37" w:rsidR="00567378" w:rsidRPr="00674944" w:rsidRDefault="00567378" w:rsidP="00567378">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color w:val="000000"/>
                <w:sz w:val="24"/>
                <w:szCs w:val="24"/>
              </w:rPr>
              <w:t>Психикалық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бұзылыстар</w:t>
            </w:r>
            <w:proofErr w:type="spellEnd"/>
            <w:r>
              <w:rPr>
                <w:rFonts w:ascii="Times New Roman" w:hAnsi="Times New Roman" w:cs="Times New Roman"/>
                <w:color w:val="000000"/>
                <w:sz w:val="24"/>
                <w:szCs w:val="24"/>
              </w:rPr>
              <w:t xml:space="preserve"> мен </w:t>
            </w:r>
            <w:proofErr w:type="spellStart"/>
            <w:r>
              <w:rPr>
                <w:rFonts w:ascii="Times New Roman" w:hAnsi="Times New Roman" w:cs="Times New Roman"/>
                <w:color w:val="000000"/>
                <w:sz w:val="24"/>
                <w:szCs w:val="24"/>
              </w:rPr>
              <w:t>аурулардың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негізгі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топтары</w:t>
            </w:r>
            <w:proofErr w:type="spellEnd"/>
            <w:r>
              <w:rPr>
                <w:rFonts w:ascii="Times New Roman" w:hAnsi="Times New Roman" w:cs="Times New Roman"/>
                <w:color w:val="000000"/>
                <w:sz w:val="24"/>
                <w:szCs w:val="24"/>
              </w:rPr>
              <w:t xml:space="preserve">. Шизофрения. </w:t>
            </w:r>
            <w:proofErr w:type="spellStart"/>
            <w:r>
              <w:rPr>
                <w:rFonts w:ascii="Times New Roman" w:hAnsi="Times New Roman" w:cs="Times New Roman"/>
                <w:color w:val="000000"/>
                <w:sz w:val="24"/>
                <w:szCs w:val="24"/>
              </w:rPr>
              <w:t>Биполярлы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аффективті</w:t>
            </w:r>
            <w:proofErr w:type="spellEnd"/>
            <w:r w:rsidRPr="0039420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бұзылыс</w:t>
            </w:r>
            <w:proofErr w:type="spellEnd"/>
            <w:r w:rsidRPr="00394207">
              <w:rPr>
                <w:rFonts w:ascii="Times New Roman" w:hAnsi="Times New Roman" w:cs="Times New Roman"/>
                <w:color w:val="000000"/>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C0B907E" w14:textId="218455B6"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6</w:t>
            </w:r>
          </w:p>
        </w:tc>
      </w:tr>
      <w:tr w:rsidR="00567378" w:rsidRPr="00674944" w14:paraId="22B695BF"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D23142"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13</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882CB" w14:textId="1E42CA2B" w:rsidR="00567378" w:rsidRPr="00674944" w:rsidRDefault="00567378" w:rsidP="00567378">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color w:val="000000"/>
                <w:sz w:val="24"/>
                <w:szCs w:val="24"/>
              </w:rPr>
              <w:t>Психикалық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бұзылыстар</w:t>
            </w:r>
            <w:proofErr w:type="spellEnd"/>
            <w:r>
              <w:rPr>
                <w:rFonts w:ascii="Times New Roman" w:hAnsi="Times New Roman" w:cs="Times New Roman"/>
                <w:color w:val="000000"/>
                <w:sz w:val="24"/>
                <w:szCs w:val="24"/>
              </w:rPr>
              <w:t xml:space="preserve"> мен </w:t>
            </w:r>
            <w:proofErr w:type="spellStart"/>
            <w:r>
              <w:rPr>
                <w:rFonts w:ascii="Times New Roman" w:hAnsi="Times New Roman" w:cs="Times New Roman"/>
                <w:color w:val="000000"/>
                <w:sz w:val="24"/>
                <w:szCs w:val="24"/>
              </w:rPr>
              <w:t>аурулардың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негізгі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топтары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Невротикалық</w:t>
            </w:r>
            <w:proofErr w:type="spellEnd"/>
            <w:r w:rsidRPr="00394207">
              <w:rPr>
                <w:rFonts w:ascii="Times New Roman" w:hAnsi="Times New Roman" w:cs="Times New Roman"/>
                <w:color w:val="000000"/>
                <w:sz w:val="24"/>
                <w:szCs w:val="24"/>
              </w:rPr>
              <w:t xml:space="preserve">, </w:t>
            </w:r>
            <w:proofErr w:type="spellStart"/>
            <w:r w:rsidRPr="00394207">
              <w:rPr>
                <w:rFonts w:ascii="Times New Roman" w:hAnsi="Times New Roman" w:cs="Times New Roman"/>
                <w:color w:val="000000"/>
                <w:sz w:val="24"/>
                <w:szCs w:val="24"/>
              </w:rPr>
              <w:t>с</w:t>
            </w:r>
            <w:r>
              <w:rPr>
                <w:rFonts w:ascii="Times New Roman" w:hAnsi="Times New Roman" w:cs="Times New Roman"/>
                <w:color w:val="000000"/>
                <w:sz w:val="24"/>
                <w:szCs w:val="24"/>
              </w:rPr>
              <w:t>тресспен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соматоформды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бұзылыстар</w:t>
            </w:r>
            <w:proofErr w:type="spellEnd"/>
            <w:r w:rsidRPr="00394207">
              <w:rPr>
                <w:rFonts w:ascii="Times New Roman" w:hAnsi="Times New Roman" w:cs="Times New Roman"/>
                <w:color w:val="000000"/>
                <w:sz w:val="24"/>
                <w:szCs w:val="24"/>
              </w:rPr>
              <w:t>.</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7EB370" w14:textId="55FEEE1F"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r w:rsidR="00567378" w:rsidRPr="00674944" w14:paraId="3C2BED80" w14:textId="77777777" w:rsidTr="00567378">
        <w:trPr>
          <w:trHeight w:val="593"/>
        </w:trPr>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9B93DB"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14</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41FBC" w14:textId="4800F6B4" w:rsidR="00567378" w:rsidRPr="00674944" w:rsidRDefault="00567378" w:rsidP="00567378">
            <w:pPr>
              <w:pBdr>
                <w:top w:val="nil"/>
                <w:left w:val="nil"/>
                <w:bottom w:val="nil"/>
                <w:right w:val="nil"/>
                <w:between w:val="nil"/>
              </w:pBdr>
              <w:spacing w:after="0" w:line="240" w:lineRule="auto"/>
              <w:rPr>
                <w:rFonts w:ascii="Times New Roman" w:hAnsi="Times New Roman" w:cs="Times New Roman"/>
                <w:sz w:val="24"/>
                <w:szCs w:val="24"/>
                <w:lang w:val="kk-KZ"/>
              </w:rPr>
            </w:pPr>
            <w:proofErr w:type="spellStart"/>
            <w:r>
              <w:rPr>
                <w:rFonts w:ascii="Times New Roman" w:hAnsi="Times New Roman" w:cs="Times New Roman"/>
                <w:color w:val="000000"/>
                <w:sz w:val="24"/>
                <w:szCs w:val="24"/>
              </w:rPr>
              <w:t>Психикалық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бұзылыстар</w:t>
            </w:r>
            <w:proofErr w:type="spellEnd"/>
            <w:r>
              <w:rPr>
                <w:rFonts w:ascii="Times New Roman" w:hAnsi="Times New Roman" w:cs="Times New Roman"/>
                <w:color w:val="000000"/>
                <w:sz w:val="24"/>
                <w:szCs w:val="24"/>
              </w:rPr>
              <w:t xml:space="preserve"> мен </w:t>
            </w:r>
            <w:proofErr w:type="spellStart"/>
            <w:r>
              <w:rPr>
                <w:rFonts w:ascii="Times New Roman" w:hAnsi="Times New Roman" w:cs="Times New Roman"/>
                <w:color w:val="000000"/>
                <w:sz w:val="24"/>
                <w:szCs w:val="24"/>
              </w:rPr>
              <w:t>аурулардың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негізгі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топтары</w:t>
            </w:r>
            <w:proofErr w:type="spellEnd"/>
            <w:r w:rsidRPr="00394207">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r w:rsidRPr="00567378">
              <w:rPr>
                <w:rFonts w:ascii="Times New Roman" w:hAnsi="Times New Roman" w:cs="Times New Roman"/>
                <w:color w:val="000000"/>
                <w:sz w:val="24"/>
                <w:szCs w:val="24"/>
                <w:lang w:val="kk-KZ"/>
              </w:rPr>
              <w:t xml:space="preserve">Балалық және жасөспірім шақта басталатын эмоциональды және мінез-құлық бұзылыстар. </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C24DB4" w14:textId="5A074B5E"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r w:rsidR="00567378" w:rsidRPr="00674944" w14:paraId="0B1A2F93"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430BAE"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15</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41DA7" w14:textId="159F2390" w:rsidR="00567378" w:rsidRPr="00567378" w:rsidRDefault="00567378" w:rsidP="00567378">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Психикалық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бұзылыстар</w:t>
            </w:r>
            <w:proofErr w:type="spellEnd"/>
            <w:r>
              <w:rPr>
                <w:rFonts w:ascii="Times New Roman" w:hAnsi="Times New Roman" w:cs="Times New Roman"/>
                <w:color w:val="000000"/>
                <w:sz w:val="24"/>
                <w:szCs w:val="24"/>
              </w:rPr>
              <w:t xml:space="preserve"> мен </w:t>
            </w:r>
            <w:proofErr w:type="spellStart"/>
            <w:r>
              <w:rPr>
                <w:rFonts w:ascii="Times New Roman" w:hAnsi="Times New Roman" w:cs="Times New Roman"/>
                <w:color w:val="000000"/>
                <w:sz w:val="24"/>
                <w:szCs w:val="24"/>
              </w:rPr>
              <w:t>аурулардың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негізгі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топтары.</w:t>
            </w:r>
            <w:proofErr w:type="spellEnd"/>
            <w:r>
              <w:rPr>
                <w:rFonts w:ascii="Times New Roman" w:hAnsi="Times New Roman" w:cs="Times New Roman"/>
                <w:color w:val="000000"/>
                <w:sz w:val="24"/>
                <w:szCs w:val="24"/>
                <w:lang w:val="kk-KZ"/>
              </w:rPr>
              <w:t xml:space="preserve"> </w:t>
            </w:r>
            <w:r w:rsidRPr="00394207">
              <w:rPr>
                <w:rFonts w:ascii="Times New Roman" w:hAnsi="Times New Roman" w:cs="Times New Roman"/>
                <w:color w:val="000000"/>
                <w:sz w:val="24"/>
                <w:szCs w:val="24"/>
              </w:rPr>
              <w:t xml:space="preserve">Эпилепсия. </w:t>
            </w:r>
            <w:proofErr w:type="spellStart"/>
            <w:r>
              <w:rPr>
                <w:rFonts w:ascii="Times New Roman" w:hAnsi="Times New Roman" w:cs="Times New Roman"/>
                <w:color w:val="000000"/>
                <w:sz w:val="24"/>
                <w:szCs w:val="24"/>
              </w:rPr>
              <w:t>Ақыл-естің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артта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қалуы</w:t>
            </w:r>
            <w:proofErr w:type="spellEnd"/>
            <w:r w:rsidRPr="00394207">
              <w:rPr>
                <w:rFonts w:ascii="Times New Roman" w:hAnsi="Times New Roman" w:cs="Times New Roman"/>
                <w:color w:val="000000"/>
                <w:sz w:val="24"/>
                <w:szCs w:val="24"/>
              </w:rPr>
              <w:t>. Деменция.</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926ADC" w14:textId="7F45BB43"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r w:rsidR="00567378" w:rsidRPr="00674944" w14:paraId="68EFCEAC" w14:textId="77777777" w:rsidTr="00567378">
        <w:tc>
          <w:tcPr>
            <w:tcW w:w="2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9FCFFB" w14:textId="77777777" w:rsidR="00567378" w:rsidRPr="00674944" w:rsidRDefault="00567378" w:rsidP="00567378">
            <w:pPr>
              <w:spacing w:after="0" w:line="240" w:lineRule="auto"/>
              <w:jc w:val="center"/>
              <w:rPr>
                <w:rFonts w:ascii="Times New Roman" w:hAnsi="Times New Roman" w:cs="Times New Roman"/>
                <w:sz w:val="24"/>
                <w:szCs w:val="24"/>
              </w:rPr>
            </w:pPr>
            <w:r w:rsidRPr="00674944">
              <w:rPr>
                <w:rFonts w:ascii="Times New Roman" w:hAnsi="Times New Roman" w:cs="Times New Roman"/>
                <w:color w:val="000000"/>
                <w:sz w:val="24"/>
                <w:szCs w:val="24"/>
              </w:rPr>
              <w:t>16</w:t>
            </w:r>
          </w:p>
        </w:tc>
        <w:tc>
          <w:tcPr>
            <w:tcW w:w="40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A7ECA" w14:textId="3A82FB1A" w:rsidR="00567378" w:rsidRPr="00674944" w:rsidRDefault="00567378" w:rsidP="00567378">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color w:val="000000"/>
                <w:sz w:val="24"/>
                <w:szCs w:val="24"/>
              </w:rPr>
              <w:t>Наркологиялық</w:t>
            </w:r>
            <w:proofErr w:type="spellEnd"/>
            <w:r w:rsidRPr="00394207">
              <w:rPr>
                <w:rFonts w:ascii="Times New Roman" w:hAnsi="Times New Roman" w:cs="Times New Roman"/>
                <w:color w:val="000000"/>
                <w:sz w:val="24"/>
                <w:szCs w:val="24"/>
              </w:rPr>
              <w:t xml:space="preserve"> семиотика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аддиктивті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наркологиялық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бұзылыстардың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феноменологиясы</w:t>
            </w:r>
            <w:proofErr w:type="spellEnd"/>
            <w:r w:rsidRPr="00394207">
              <w:rPr>
                <w:rFonts w:ascii="Times New Roman" w:hAnsi="Times New Roman" w:cs="Times New Roman"/>
                <w:color w:val="000000"/>
                <w:sz w:val="24"/>
                <w:szCs w:val="24"/>
              </w:rPr>
              <w:t xml:space="preserve">. </w:t>
            </w:r>
          </w:p>
        </w:tc>
        <w:tc>
          <w:tcPr>
            <w:tcW w:w="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DEE47A" w14:textId="4B0D63C7" w:rsidR="00567378" w:rsidRPr="00674944" w:rsidRDefault="00567378" w:rsidP="005673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7</w:t>
            </w:r>
          </w:p>
        </w:tc>
      </w:tr>
    </w:tbl>
    <w:p w14:paraId="278A8A6C" w14:textId="3B7EFA4D" w:rsidR="003165E4" w:rsidRDefault="003165E4" w:rsidP="003165E4">
      <w:pPr>
        <w:spacing w:after="0" w:line="240" w:lineRule="auto"/>
        <w:ind w:left="142"/>
        <w:jc w:val="center"/>
        <w:rPr>
          <w:rFonts w:ascii="Times New Roman" w:hAnsi="Times New Roman" w:cs="Times New Roman"/>
          <w:b/>
          <w:sz w:val="24"/>
          <w:szCs w:val="24"/>
        </w:rPr>
      </w:pPr>
    </w:p>
    <w:p w14:paraId="11552029" w14:textId="6637A1E5" w:rsidR="003165E4" w:rsidRDefault="003165E4" w:rsidP="003165E4">
      <w:pPr>
        <w:spacing w:after="0" w:line="240" w:lineRule="auto"/>
        <w:ind w:left="142"/>
        <w:jc w:val="center"/>
        <w:rPr>
          <w:rFonts w:ascii="Times New Roman" w:hAnsi="Times New Roman" w:cs="Times New Roman"/>
          <w:b/>
          <w:sz w:val="24"/>
          <w:szCs w:val="24"/>
        </w:rPr>
      </w:pPr>
    </w:p>
    <w:p w14:paraId="7F4AB0A5" w14:textId="6F67A92B" w:rsidR="00567378" w:rsidRDefault="00567378" w:rsidP="003165E4">
      <w:pPr>
        <w:spacing w:after="0" w:line="240" w:lineRule="auto"/>
        <w:ind w:left="142"/>
        <w:jc w:val="center"/>
        <w:rPr>
          <w:rFonts w:ascii="Times New Roman" w:hAnsi="Times New Roman" w:cs="Times New Roman"/>
          <w:b/>
          <w:sz w:val="24"/>
          <w:szCs w:val="24"/>
        </w:rPr>
      </w:pPr>
    </w:p>
    <w:p w14:paraId="76D1C0F1" w14:textId="67E3D429" w:rsidR="00567378" w:rsidRDefault="00567378" w:rsidP="003165E4">
      <w:pPr>
        <w:spacing w:after="0" w:line="240" w:lineRule="auto"/>
        <w:ind w:left="142"/>
        <w:jc w:val="center"/>
        <w:rPr>
          <w:rFonts w:ascii="Times New Roman" w:hAnsi="Times New Roman" w:cs="Times New Roman"/>
          <w:b/>
          <w:sz w:val="24"/>
          <w:szCs w:val="24"/>
        </w:rPr>
      </w:pPr>
    </w:p>
    <w:p w14:paraId="2A4F176A" w14:textId="37421447" w:rsidR="00567378" w:rsidRDefault="00567378" w:rsidP="003165E4">
      <w:pPr>
        <w:spacing w:after="0" w:line="240" w:lineRule="auto"/>
        <w:ind w:left="142"/>
        <w:jc w:val="center"/>
        <w:rPr>
          <w:rFonts w:ascii="Times New Roman" w:hAnsi="Times New Roman" w:cs="Times New Roman"/>
          <w:b/>
          <w:sz w:val="24"/>
          <w:szCs w:val="24"/>
        </w:rPr>
      </w:pPr>
    </w:p>
    <w:p w14:paraId="7D10A84E" w14:textId="0315A13D" w:rsidR="00567378" w:rsidRDefault="00567378" w:rsidP="003165E4">
      <w:pPr>
        <w:spacing w:after="0" w:line="240" w:lineRule="auto"/>
        <w:ind w:left="142"/>
        <w:jc w:val="center"/>
        <w:rPr>
          <w:rFonts w:ascii="Times New Roman" w:hAnsi="Times New Roman" w:cs="Times New Roman"/>
          <w:b/>
          <w:sz w:val="24"/>
          <w:szCs w:val="24"/>
        </w:rPr>
      </w:pPr>
    </w:p>
    <w:p w14:paraId="6FD76006" w14:textId="77777777" w:rsidR="00567378" w:rsidRDefault="00567378" w:rsidP="003165E4">
      <w:pPr>
        <w:spacing w:after="0" w:line="240" w:lineRule="auto"/>
        <w:ind w:left="142"/>
        <w:jc w:val="center"/>
        <w:rPr>
          <w:rFonts w:ascii="Times New Roman" w:hAnsi="Times New Roman" w:cs="Times New Roman"/>
          <w:b/>
          <w:sz w:val="24"/>
          <w:szCs w:val="24"/>
        </w:rPr>
      </w:pPr>
    </w:p>
    <w:p w14:paraId="057D38A6" w14:textId="1B63FAD6" w:rsidR="003165E4" w:rsidRPr="00567378" w:rsidRDefault="003165E4" w:rsidP="003165E4">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 xml:space="preserve">2 – </w:t>
      </w:r>
      <w:r w:rsidR="00567378">
        <w:rPr>
          <w:rFonts w:ascii="Times New Roman" w:eastAsia="Times New Roman" w:hAnsi="Times New Roman" w:cs="Times New Roman"/>
          <w:b/>
          <w:sz w:val="24"/>
          <w:szCs w:val="24"/>
          <w:lang w:val="kk-KZ"/>
        </w:rPr>
        <w:t>кезең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6486"/>
      </w:tblGrid>
      <w:tr w:rsidR="003165E4" w:rsidRPr="009E3DFC" w14:paraId="2FF0F504" w14:textId="77777777" w:rsidTr="00E86C61">
        <w:tc>
          <w:tcPr>
            <w:tcW w:w="1728" w:type="pct"/>
            <w:tcBorders>
              <w:top w:val="single" w:sz="4" w:space="0" w:color="000000"/>
              <w:left w:val="single" w:sz="4" w:space="0" w:color="000000"/>
              <w:bottom w:val="single" w:sz="4" w:space="0" w:color="000000"/>
              <w:right w:val="single" w:sz="4" w:space="0" w:color="000000"/>
            </w:tcBorders>
            <w:hideMark/>
          </w:tcPr>
          <w:p w14:paraId="31EBF760" w14:textId="3D335260" w:rsidR="003165E4" w:rsidRPr="009E3DFC" w:rsidRDefault="003165E4" w:rsidP="00567378">
            <w:pPr>
              <w:spacing w:after="0" w:line="240" w:lineRule="auto"/>
              <w:rPr>
                <w:rFonts w:ascii="Times New Roman" w:hAnsi="Times New Roman" w:cs="Times New Roman"/>
                <w:b/>
                <w:sz w:val="24"/>
                <w:szCs w:val="24"/>
                <w:lang w:val="kk-KZ"/>
              </w:rPr>
            </w:pPr>
            <w:r w:rsidRPr="009E3DFC">
              <w:rPr>
                <w:rFonts w:ascii="Times New Roman" w:hAnsi="Times New Roman" w:cs="Times New Roman"/>
                <w:b/>
                <w:sz w:val="24"/>
                <w:szCs w:val="24"/>
                <w:lang w:val="kk-KZ"/>
              </w:rPr>
              <w:t>Пән бөлімдері</w:t>
            </w:r>
          </w:p>
        </w:tc>
        <w:tc>
          <w:tcPr>
            <w:tcW w:w="3272" w:type="pct"/>
            <w:tcBorders>
              <w:top w:val="single" w:sz="4" w:space="0" w:color="000000"/>
              <w:left w:val="single" w:sz="4" w:space="0" w:color="000000"/>
              <w:bottom w:val="single" w:sz="4" w:space="0" w:color="000000"/>
              <w:right w:val="single" w:sz="4" w:space="0" w:color="000000"/>
            </w:tcBorders>
            <w:hideMark/>
          </w:tcPr>
          <w:p w14:paraId="447DFA1D" w14:textId="1C717BAD" w:rsidR="003165E4" w:rsidRPr="009E3DFC" w:rsidRDefault="003165E4" w:rsidP="00567378">
            <w:pPr>
              <w:spacing w:after="0" w:line="240" w:lineRule="auto"/>
              <w:jc w:val="center"/>
              <w:rPr>
                <w:rFonts w:ascii="Times New Roman" w:hAnsi="Times New Roman" w:cs="Times New Roman"/>
                <w:b/>
                <w:sz w:val="24"/>
                <w:szCs w:val="24"/>
                <w:lang w:val="kk-KZ"/>
              </w:rPr>
            </w:pPr>
            <w:r w:rsidRPr="009E3DFC">
              <w:rPr>
                <w:rFonts w:ascii="Times New Roman" w:hAnsi="Times New Roman" w:cs="Times New Roman"/>
                <w:b/>
                <w:sz w:val="24"/>
                <w:szCs w:val="24"/>
                <w:lang w:val="kk-KZ"/>
              </w:rPr>
              <w:t xml:space="preserve">Сценарийлер </w:t>
            </w:r>
          </w:p>
        </w:tc>
      </w:tr>
      <w:tr w:rsidR="003165E4" w:rsidRPr="009E3DFC" w14:paraId="085117E9" w14:textId="77777777" w:rsidTr="00E86C61">
        <w:tc>
          <w:tcPr>
            <w:tcW w:w="1728" w:type="pct"/>
            <w:vMerge w:val="restart"/>
            <w:tcBorders>
              <w:top w:val="single" w:sz="4" w:space="0" w:color="000000"/>
              <w:left w:val="single" w:sz="4" w:space="0" w:color="000000"/>
              <w:right w:val="single" w:sz="4" w:space="0" w:color="000000"/>
            </w:tcBorders>
            <w:vAlign w:val="bottom"/>
            <w:hideMark/>
          </w:tcPr>
          <w:p w14:paraId="49F4630F" w14:textId="77777777" w:rsidR="003165E4" w:rsidRPr="009E3DFC" w:rsidRDefault="003165E4" w:rsidP="00567378">
            <w:pPr>
              <w:spacing w:after="0" w:line="240" w:lineRule="auto"/>
              <w:rPr>
                <w:rFonts w:ascii="Times New Roman" w:hAnsi="Times New Roman" w:cs="Times New Roman"/>
                <w:b/>
                <w:bCs/>
                <w:sz w:val="24"/>
                <w:szCs w:val="24"/>
                <w:lang w:val="kk-KZ"/>
              </w:rPr>
            </w:pPr>
            <w:r w:rsidRPr="009E3DFC">
              <w:rPr>
                <w:rFonts w:ascii="Times New Roman" w:hAnsi="Times New Roman" w:cs="Times New Roman"/>
                <w:b/>
                <w:bCs/>
                <w:sz w:val="24"/>
                <w:szCs w:val="24"/>
                <w:lang w:val="kk-KZ"/>
              </w:rPr>
              <w:t>Неврология</w:t>
            </w:r>
          </w:p>
        </w:tc>
        <w:tc>
          <w:tcPr>
            <w:tcW w:w="3272" w:type="pct"/>
            <w:tcBorders>
              <w:top w:val="single" w:sz="4" w:space="0" w:color="000000"/>
              <w:left w:val="single" w:sz="4" w:space="0" w:color="000000"/>
              <w:bottom w:val="single" w:sz="4" w:space="0" w:color="000000"/>
              <w:right w:val="single" w:sz="4" w:space="0" w:color="000000"/>
            </w:tcBorders>
            <w:hideMark/>
          </w:tcPr>
          <w:p w14:paraId="3F8910AA" w14:textId="77777777" w:rsidR="003165E4" w:rsidRPr="009E3DFC" w:rsidRDefault="003165E4" w:rsidP="00567378">
            <w:pPr>
              <w:spacing w:after="0" w:line="240" w:lineRule="auto"/>
              <w:jc w:val="center"/>
              <w:rPr>
                <w:rFonts w:ascii="Times New Roman" w:hAnsi="Times New Roman" w:cs="Times New Roman"/>
                <w:b/>
                <w:bCs/>
                <w:sz w:val="24"/>
                <w:szCs w:val="24"/>
                <w:lang w:val="kk-KZ"/>
              </w:rPr>
            </w:pPr>
            <w:r w:rsidRPr="009E3DFC">
              <w:rPr>
                <w:rFonts w:ascii="Times New Roman" w:hAnsi="Times New Roman" w:cs="Times New Roman"/>
                <w:b/>
                <w:bCs/>
                <w:sz w:val="24"/>
                <w:szCs w:val="24"/>
                <w:lang w:val="kk-KZ"/>
              </w:rPr>
              <w:t>5  курс</w:t>
            </w:r>
          </w:p>
        </w:tc>
      </w:tr>
      <w:tr w:rsidR="00567378" w:rsidRPr="009E3DFC" w14:paraId="1D81B00C" w14:textId="77777777" w:rsidTr="00E86C61">
        <w:tc>
          <w:tcPr>
            <w:tcW w:w="1728" w:type="pct"/>
            <w:vMerge/>
            <w:tcBorders>
              <w:left w:val="single" w:sz="4" w:space="0" w:color="000000"/>
              <w:right w:val="single" w:sz="4" w:space="0" w:color="000000"/>
            </w:tcBorders>
            <w:vAlign w:val="bottom"/>
            <w:hideMark/>
          </w:tcPr>
          <w:p w14:paraId="2A0F0A6E" w14:textId="77777777" w:rsidR="00567378" w:rsidRPr="009E3DFC" w:rsidRDefault="00567378" w:rsidP="00567378">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642C95F4" w14:textId="3C6C06D5" w:rsidR="00567378" w:rsidRPr="009E3DFC" w:rsidRDefault="00567378" w:rsidP="005673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Эпилепсия</w:t>
            </w:r>
          </w:p>
        </w:tc>
      </w:tr>
      <w:tr w:rsidR="00567378" w:rsidRPr="009E3DFC" w14:paraId="2286EFF4" w14:textId="77777777" w:rsidTr="00E86C61">
        <w:tc>
          <w:tcPr>
            <w:tcW w:w="1728" w:type="pct"/>
            <w:vMerge/>
            <w:tcBorders>
              <w:left w:val="single" w:sz="4" w:space="0" w:color="000000"/>
              <w:right w:val="single" w:sz="4" w:space="0" w:color="000000"/>
            </w:tcBorders>
            <w:vAlign w:val="bottom"/>
          </w:tcPr>
          <w:p w14:paraId="134B803F" w14:textId="77777777" w:rsidR="00567378" w:rsidRPr="009E3DFC" w:rsidRDefault="00567378" w:rsidP="00567378">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5283BA17" w14:textId="03C773D6" w:rsidR="00567378" w:rsidRPr="00567378" w:rsidRDefault="00567378" w:rsidP="005673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Бет нервінің мононейропатиясы</w:t>
            </w:r>
          </w:p>
        </w:tc>
      </w:tr>
      <w:tr w:rsidR="00567378" w:rsidRPr="009E3DFC" w14:paraId="6942E2A1" w14:textId="77777777" w:rsidTr="00E86C61">
        <w:tc>
          <w:tcPr>
            <w:tcW w:w="1728" w:type="pct"/>
            <w:vMerge/>
            <w:tcBorders>
              <w:left w:val="single" w:sz="4" w:space="0" w:color="000000"/>
              <w:bottom w:val="single" w:sz="4" w:space="0" w:color="000000"/>
              <w:right w:val="single" w:sz="4" w:space="0" w:color="000000"/>
            </w:tcBorders>
            <w:vAlign w:val="bottom"/>
          </w:tcPr>
          <w:p w14:paraId="2DB03730" w14:textId="77777777" w:rsidR="00567378" w:rsidRPr="009E3DFC" w:rsidRDefault="00567378" w:rsidP="00567378">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tcPr>
          <w:p w14:paraId="5C41F438" w14:textId="02B08140" w:rsidR="00567378" w:rsidRPr="009E3DFC" w:rsidRDefault="00567378" w:rsidP="005673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Pr>
                <w:rFonts w:ascii="Times New Roman" w:hAnsi="Times New Roman" w:cs="Times New Roman"/>
                <w:sz w:val="24"/>
                <w:szCs w:val="24"/>
                <w:lang w:val="kk-KZ"/>
              </w:rPr>
              <w:t>Үшкіл нервтің невралгиясы</w:t>
            </w:r>
          </w:p>
        </w:tc>
      </w:tr>
      <w:tr w:rsidR="009E3DFC" w:rsidRPr="009E3DFC" w14:paraId="59B73FBC" w14:textId="77777777" w:rsidTr="00E86C61">
        <w:trPr>
          <w:trHeight w:val="106"/>
        </w:trPr>
        <w:tc>
          <w:tcPr>
            <w:tcW w:w="1728" w:type="pct"/>
            <w:vMerge w:val="restart"/>
            <w:tcBorders>
              <w:top w:val="single" w:sz="4" w:space="0" w:color="000000"/>
              <w:left w:val="single" w:sz="4" w:space="0" w:color="000000"/>
              <w:right w:val="single" w:sz="4" w:space="0" w:color="000000"/>
            </w:tcBorders>
            <w:vAlign w:val="bottom"/>
          </w:tcPr>
          <w:p w14:paraId="45FD35F8" w14:textId="77777777" w:rsidR="009E3DFC" w:rsidRPr="009E3DFC" w:rsidRDefault="009E3DFC" w:rsidP="00567378">
            <w:pPr>
              <w:spacing w:after="0" w:line="240" w:lineRule="auto"/>
              <w:rPr>
                <w:rFonts w:ascii="Times New Roman" w:hAnsi="Times New Roman" w:cs="Times New Roman"/>
                <w:b/>
                <w:bCs/>
                <w:sz w:val="24"/>
                <w:szCs w:val="24"/>
                <w:highlight w:val="yellow"/>
                <w:lang w:val="kk-KZ"/>
              </w:rPr>
            </w:pPr>
            <w:r w:rsidRPr="009E3DFC">
              <w:rPr>
                <w:rFonts w:ascii="Times New Roman" w:hAnsi="Times New Roman" w:cs="Times New Roman"/>
                <w:b/>
                <w:bCs/>
                <w:sz w:val="24"/>
                <w:szCs w:val="24"/>
                <w:lang w:val="kk-KZ"/>
              </w:rPr>
              <w:t>Психиатрия</w:t>
            </w:r>
          </w:p>
        </w:tc>
        <w:tc>
          <w:tcPr>
            <w:tcW w:w="3272" w:type="pct"/>
            <w:tcBorders>
              <w:top w:val="single" w:sz="4" w:space="0" w:color="000000"/>
              <w:left w:val="single" w:sz="4" w:space="0" w:color="000000"/>
              <w:bottom w:val="single" w:sz="4" w:space="0" w:color="000000"/>
              <w:right w:val="single" w:sz="4" w:space="0" w:color="000000"/>
            </w:tcBorders>
          </w:tcPr>
          <w:p w14:paraId="1E0C521F" w14:textId="2490D748" w:rsidR="009E3DFC" w:rsidRPr="009E3DFC" w:rsidRDefault="009E3DFC" w:rsidP="00567378">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1. </w:t>
            </w:r>
            <w:proofErr w:type="spellStart"/>
            <w:r w:rsidRPr="009E3DFC">
              <w:rPr>
                <w:rFonts w:ascii="Times New Roman" w:hAnsi="Times New Roman" w:cs="Times New Roman"/>
                <w:sz w:val="24"/>
                <w:szCs w:val="24"/>
              </w:rPr>
              <w:t>Бейімделудің</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бұзылуы</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депрессиялық</w:t>
            </w:r>
            <w:proofErr w:type="spellEnd"/>
            <w:r w:rsidRPr="009E3DFC">
              <w:rPr>
                <w:rFonts w:ascii="Times New Roman" w:hAnsi="Times New Roman" w:cs="Times New Roman"/>
                <w:sz w:val="24"/>
                <w:szCs w:val="24"/>
              </w:rPr>
              <w:t xml:space="preserve"> синдром.</w:t>
            </w:r>
          </w:p>
        </w:tc>
      </w:tr>
      <w:tr w:rsidR="009E3DFC" w:rsidRPr="009E3DFC" w14:paraId="2408CFC4" w14:textId="77777777" w:rsidTr="00E86C61">
        <w:trPr>
          <w:trHeight w:val="104"/>
        </w:trPr>
        <w:tc>
          <w:tcPr>
            <w:tcW w:w="1728" w:type="pct"/>
            <w:vMerge/>
            <w:tcBorders>
              <w:left w:val="single" w:sz="4" w:space="0" w:color="000000"/>
              <w:right w:val="single" w:sz="4" w:space="0" w:color="000000"/>
            </w:tcBorders>
            <w:vAlign w:val="bottom"/>
          </w:tcPr>
          <w:p w14:paraId="6614EC48" w14:textId="77777777" w:rsidR="009E3DFC" w:rsidRPr="009E3DFC" w:rsidRDefault="009E3DFC" w:rsidP="00567378">
            <w:pPr>
              <w:spacing w:after="0" w:line="240" w:lineRule="auto"/>
              <w:rPr>
                <w:rFonts w:ascii="Times New Roman" w:hAnsi="Times New Roman" w:cs="Times New Roman"/>
                <w:b/>
                <w:bCs/>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4BB96FF4" w14:textId="7E923ACB" w:rsidR="009E3DFC" w:rsidRPr="009E3DFC" w:rsidRDefault="009E3DFC" w:rsidP="00567378">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2. </w:t>
            </w:r>
            <w:proofErr w:type="spellStart"/>
            <w:r w:rsidRPr="009E3DFC">
              <w:rPr>
                <w:rFonts w:ascii="Times New Roman" w:hAnsi="Times New Roman" w:cs="Times New Roman"/>
                <w:sz w:val="24"/>
                <w:szCs w:val="24"/>
              </w:rPr>
              <w:t>Гипохондриялық</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бұзылыс</w:t>
            </w:r>
            <w:proofErr w:type="spellEnd"/>
          </w:p>
        </w:tc>
      </w:tr>
      <w:tr w:rsidR="009E3DFC" w:rsidRPr="009E3DFC" w14:paraId="737E787A" w14:textId="77777777" w:rsidTr="00567378">
        <w:trPr>
          <w:trHeight w:val="569"/>
        </w:trPr>
        <w:tc>
          <w:tcPr>
            <w:tcW w:w="1728" w:type="pct"/>
            <w:vMerge/>
            <w:tcBorders>
              <w:left w:val="single" w:sz="4" w:space="0" w:color="000000"/>
              <w:bottom w:val="single" w:sz="4" w:space="0" w:color="000000"/>
              <w:right w:val="single" w:sz="4" w:space="0" w:color="000000"/>
            </w:tcBorders>
            <w:vAlign w:val="bottom"/>
          </w:tcPr>
          <w:p w14:paraId="011749CE" w14:textId="77777777" w:rsidR="009E3DFC" w:rsidRPr="009E3DFC" w:rsidRDefault="009E3DFC" w:rsidP="00567378">
            <w:pPr>
              <w:spacing w:after="0" w:line="240" w:lineRule="auto"/>
              <w:rPr>
                <w:rFonts w:ascii="Times New Roman" w:hAnsi="Times New Roman" w:cs="Times New Roman"/>
                <w:b/>
                <w:bCs/>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75770EC4" w14:textId="072468E8" w:rsidR="009E3DFC" w:rsidRPr="009E3DFC" w:rsidRDefault="009E3DFC" w:rsidP="00567378">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3. </w:t>
            </w:r>
            <w:proofErr w:type="spellStart"/>
            <w:r w:rsidRPr="009E3DFC">
              <w:rPr>
                <w:rFonts w:ascii="Times New Roman" w:hAnsi="Times New Roman" w:cs="Times New Roman"/>
                <w:sz w:val="24"/>
                <w:szCs w:val="24"/>
              </w:rPr>
              <w:t>Биполярлы</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аффективті</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бұзылыс</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гипоманиямен</w:t>
            </w:r>
            <w:proofErr w:type="spellEnd"/>
            <w:r w:rsidRPr="009E3DFC">
              <w:rPr>
                <w:rFonts w:ascii="Times New Roman" w:hAnsi="Times New Roman" w:cs="Times New Roman"/>
                <w:sz w:val="24"/>
                <w:szCs w:val="24"/>
              </w:rPr>
              <w:t xml:space="preserve"> депрессия)</w:t>
            </w:r>
          </w:p>
        </w:tc>
      </w:tr>
      <w:tr w:rsidR="00674944" w:rsidRPr="009E3DFC" w14:paraId="26655B1F" w14:textId="77777777" w:rsidTr="00E86C61">
        <w:trPr>
          <w:trHeight w:val="106"/>
        </w:trPr>
        <w:tc>
          <w:tcPr>
            <w:tcW w:w="1728" w:type="pct"/>
            <w:vMerge w:val="restart"/>
            <w:tcBorders>
              <w:top w:val="single" w:sz="4" w:space="0" w:color="000000"/>
              <w:left w:val="single" w:sz="4" w:space="0" w:color="000000"/>
              <w:right w:val="single" w:sz="4" w:space="0" w:color="000000"/>
            </w:tcBorders>
            <w:vAlign w:val="bottom"/>
          </w:tcPr>
          <w:p w14:paraId="47CEA2F5" w14:textId="56555AAE" w:rsidR="00674944" w:rsidRPr="009E3DFC" w:rsidRDefault="00674944" w:rsidP="00567378">
            <w:pPr>
              <w:spacing w:after="0" w:line="240" w:lineRule="auto"/>
              <w:rPr>
                <w:rFonts w:ascii="Times New Roman" w:hAnsi="Times New Roman" w:cs="Times New Roman"/>
                <w:b/>
                <w:bCs/>
                <w:sz w:val="24"/>
                <w:szCs w:val="24"/>
                <w:lang w:val="kk-KZ"/>
              </w:rPr>
            </w:pPr>
            <w:r w:rsidRPr="009E3DFC">
              <w:rPr>
                <w:rFonts w:ascii="Times New Roman" w:hAnsi="Times New Roman" w:cs="Times New Roman"/>
                <w:b/>
                <w:bCs/>
                <w:sz w:val="24"/>
                <w:szCs w:val="24"/>
                <w:lang w:val="kk-KZ"/>
              </w:rPr>
              <w:t>Жедел жағдайлар</w:t>
            </w:r>
          </w:p>
        </w:tc>
        <w:tc>
          <w:tcPr>
            <w:tcW w:w="3272" w:type="pct"/>
            <w:tcBorders>
              <w:top w:val="single" w:sz="4" w:space="0" w:color="000000"/>
              <w:left w:val="single" w:sz="4" w:space="0" w:color="000000"/>
              <w:bottom w:val="single" w:sz="4" w:space="0" w:color="000000"/>
              <w:right w:val="single" w:sz="4" w:space="0" w:color="000000"/>
            </w:tcBorders>
          </w:tcPr>
          <w:p w14:paraId="5D4E782E" w14:textId="6F399D0B" w:rsidR="00674944" w:rsidRPr="009E3DFC" w:rsidRDefault="00674944" w:rsidP="00567378">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1. </w:t>
            </w:r>
            <w:proofErr w:type="spellStart"/>
            <w:r w:rsidRPr="009E3DFC">
              <w:rPr>
                <w:rFonts w:ascii="Times New Roman" w:hAnsi="Times New Roman" w:cs="Times New Roman"/>
                <w:sz w:val="24"/>
                <w:szCs w:val="24"/>
              </w:rPr>
              <w:t>Субарахноидальды</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қан</w:t>
            </w:r>
            <w:proofErr w:type="spellEnd"/>
            <w:r w:rsidRPr="009E3DFC">
              <w:rPr>
                <w:rFonts w:ascii="Times New Roman" w:hAnsi="Times New Roman" w:cs="Times New Roman"/>
                <w:sz w:val="24"/>
                <w:szCs w:val="24"/>
              </w:rPr>
              <w:t xml:space="preserve"> кету</w:t>
            </w:r>
          </w:p>
        </w:tc>
      </w:tr>
      <w:tr w:rsidR="00674944" w:rsidRPr="009E3DFC" w14:paraId="7D2C30B8" w14:textId="77777777" w:rsidTr="00E86C61">
        <w:trPr>
          <w:trHeight w:val="104"/>
        </w:trPr>
        <w:tc>
          <w:tcPr>
            <w:tcW w:w="1728" w:type="pct"/>
            <w:vMerge/>
            <w:tcBorders>
              <w:left w:val="single" w:sz="4" w:space="0" w:color="000000"/>
              <w:right w:val="single" w:sz="4" w:space="0" w:color="000000"/>
            </w:tcBorders>
            <w:vAlign w:val="bottom"/>
          </w:tcPr>
          <w:p w14:paraId="19658902" w14:textId="77777777" w:rsidR="00674944" w:rsidRPr="009E3DFC" w:rsidRDefault="00674944" w:rsidP="00567378">
            <w:pPr>
              <w:spacing w:after="0" w:line="240" w:lineRule="auto"/>
              <w:rPr>
                <w:rFonts w:ascii="Times New Roman" w:hAnsi="Times New Roman" w:cs="Times New Roman"/>
                <w:sz w:val="24"/>
                <w:szCs w:val="24"/>
                <w:lang w:val="en-US"/>
              </w:rPr>
            </w:pPr>
          </w:p>
        </w:tc>
        <w:tc>
          <w:tcPr>
            <w:tcW w:w="3272" w:type="pct"/>
            <w:tcBorders>
              <w:top w:val="single" w:sz="4" w:space="0" w:color="000000"/>
              <w:left w:val="single" w:sz="4" w:space="0" w:color="000000"/>
              <w:bottom w:val="single" w:sz="4" w:space="0" w:color="000000"/>
              <w:right w:val="single" w:sz="4" w:space="0" w:color="000000"/>
            </w:tcBorders>
          </w:tcPr>
          <w:p w14:paraId="6745D5E9" w14:textId="17CEFBB7" w:rsidR="00674944" w:rsidRPr="009E3DFC" w:rsidRDefault="00674944" w:rsidP="00567378">
            <w:pPr>
              <w:spacing w:after="0" w:line="240" w:lineRule="auto"/>
              <w:rPr>
                <w:rFonts w:ascii="Times New Roman" w:hAnsi="Times New Roman" w:cs="Times New Roman"/>
                <w:sz w:val="24"/>
                <w:szCs w:val="24"/>
                <w:lang w:val="kk-KZ"/>
              </w:rPr>
            </w:pPr>
            <w:r w:rsidRPr="009E3DFC">
              <w:rPr>
                <w:rFonts w:ascii="Times New Roman" w:hAnsi="Times New Roman" w:cs="Times New Roman"/>
                <w:sz w:val="24"/>
                <w:szCs w:val="24"/>
              </w:rPr>
              <w:t xml:space="preserve">2. </w:t>
            </w:r>
            <w:proofErr w:type="spellStart"/>
            <w:r w:rsidRPr="009E3DFC">
              <w:rPr>
                <w:rFonts w:ascii="Times New Roman" w:hAnsi="Times New Roman" w:cs="Times New Roman"/>
                <w:sz w:val="24"/>
                <w:szCs w:val="24"/>
              </w:rPr>
              <w:t>Абстиненттік</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синдроммен</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алкогольдік</w:t>
            </w:r>
            <w:proofErr w:type="spellEnd"/>
            <w:r w:rsidRPr="009E3DFC">
              <w:rPr>
                <w:rFonts w:ascii="Times New Roman" w:hAnsi="Times New Roman" w:cs="Times New Roman"/>
                <w:sz w:val="24"/>
                <w:szCs w:val="24"/>
              </w:rPr>
              <w:t xml:space="preserve"> делирий. </w:t>
            </w:r>
            <w:proofErr w:type="spellStart"/>
            <w:r w:rsidRPr="009E3DFC">
              <w:rPr>
                <w:rFonts w:ascii="Times New Roman" w:hAnsi="Times New Roman" w:cs="Times New Roman"/>
                <w:sz w:val="24"/>
                <w:szCs w:val="24"/>
              </w:rPr>
              <w:t>Бауырдың</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алкогольдік</w:t>
            </w:r>
            <w:proofErr w:type="spellEnd"/>
            <w:r w:rsidRPr="009E3DFC">
              <w:rPr>
                <w:rFonts w:ascii="Times New Roman" w:hAnsi="Times New Roman" w:cs="Times New Roman"/>
                <w:sz w:val="24"/>
                <w:szCs w:val="24"/>
              </w:rPr>
              <w:t xml:space="preserve"> </w:t>
            </w:r>
            <w:proofErr w:type="spellStart"/>
            <w:r w:rsidRPr="009E3DFC">
              <w:rPr>
                <w:rFonts w:ascii="Times New Roman" w:hAnsi="Times New Roman" w:cs="Times New Roman"/>
                <w:sz w:val="24"/>
                <w:szCs w:val="24"/>
              </w:rPr>
              <w:t>стеатозы</w:t>
            </w:r>
            <w:proofErr w:type="spellEnd"/>
          </w:p>
        </w:tc>
      </w:tr>
      <w:tr w:rsidR="003165E4" w:rsidRPr="009E3DFC" w14:paraId="693DD56F" w14:textId="77777777" w:rsidTr="00E86C61">
        <w:trPr>
          <w:trHeight w:val="104"/>
        </w:trPr>
        <w:tc>
          <w:tcPr>
            <w:tcW w:w="1728" w:type="pct"/>
            <w:vMerge/>
            <w:tcBorders>
              <w:left w:val="single" w:sz="4" w:space="0" w:color="000000"/>
              <w:bottom w:val="single" w:sz="4" w:space="0" w:color="000000"/>
              <w:right w:val="single" w:sz="4" w:space="0" w:color="000000"/>
            </w:tcBorders>
            <w:vAlign w:val="bottom"/>
          </w:tcPr>
          <w:p w14:paraId="23560452" w14:textId="77777777" w:rsidR="003165E4" w:rsidRPr="009E3DFC" w:rsidRDefault="003165E4" w:rsidP="00567378">
            <w:pPr>
              <w:spacing w:after="0" w:line="240" w:lineRule="auto"/>
              <w:rPr>
                <w:rFonts w:ascii="Times New Roman" w:hAnsi="Times New Roman" w:cs="Times New Roman"/>
                <w:sz w:val="24"/>
                <w:szCs w:val="24"/>
              </w:rPr>
            </w:pPr>
          </w:p>
        </w:tc>
        <w:tc>
          <w:tcPr>
            <w:tcW w:w="3272" w:type="pct"/>
            <w:tcBorders>
              <w:top w:val="single" w:sz="4" w:space="0" w:color="000000"/>
              <w:left w:val="single" w:sz="4" w:space="0" w:color="000000"/>
              <w:bottom w:val="single" w:sz="4" w:space="0" w:color="000000"/>
              <w:right w:val="single" w:sz="4" w:space="0" w:color="000000"/>
            </w:tcBorders>
          </w:tcPr>
          <w:p w14:paraId="35F092D5" w14:textId="77777777" w:rsidR="003165E4" w:rsidRPr="009E3DFC" w:rsidRDefault="003165E4" w:rsidP="00567378">
            <w:pPr>
              <w:spacing w:after="0" w:line="240" w:lineRule="auto"/>
              <w:rPr>
                <w:rFonts w:ascii="Times New Roman" w:hAnsi="Times New Roman" w:cs="Times New Roman"/>
                <w:sz w:val="24"/>
                <w:szCs w:val="24"/>
                <w:lang w:val="kk-KZ"/>
              </w:rPr>
            </w:pPr>
          </w:p>
        </w:tc>
      </w:tr>
    </w:tbl>
    <w:p w14:paraId="4DCB25FD" w14:textId="0E3090F2" w:rsidR="003165E4" w:rsidRDefault="003165E4" w:rsidP="003165E4">
      <w:pPr>
        <w:spacing w:after="0" w:line="240" w:lineRule="auto"/>
        <w:ind w:left="142"/>
        <w:jc w:val="center"/>
        <w:rPr>
          <w:rFonts w:ascii="Times New Roman" w:hAnsi="Times New Roman" w:cs="Times New Roman"/>
          <w:b/>
          <w:sz w:val="24"/>
          <w:szCs w:val="24"/>
        </w:rPr>
      </w:pPr>
    </w:p>
    <w:p w14:paraId="78355ADE" w14:textId="45032A32" w:rsidR="003165E4" w:rsidRDefault="003165E4" w:rsidP="003165E4">
      <w:pPr>
        <w:spacing w:after="0" w:line="240" w:lineRule="auto"/>
        <w:ind w:left="142"/>
        <w:jc w:val="center"/>
        <w:rPr>
          <w:rFonts w:ascii="Times New Roman" w:hAnsi="Times New Roman" w:cs="Times New Roman"/>
          <w:b/>
          <w:sz w:val="24"/>
          <w:szCs w:val="24"/>
        </w:rPr>
      </w:pPr>
    </w:p>
    <w:p w14:paraId="2576A026" w14:textId="52EA9F6E" w:rsidR="003165E4" w:rsidRDefault="003165E4" w:rsidP="003165E4">
      <w:pPr>
        <w:spacing w:after="0" w:line="240" w:lineRule="auto"/>
        <w:ind w:left="142"/>
        <w:jc w:val="center"/>
        <w:rPr>
          <w:rFonts w:ascii="Times New Roman" w:hAnsi="Times New Roman" w:cs="Times New Roman"/>
          <w:b/>
          <w:sz w:val="24"/>
          <w:szCs w:val="24"/>
        </w:rPr>
      </w:pPr>
    </w:p>
    <w:p w14:paraId="0DF31FB2" w14:textId="4313B63F" w:rsidR="003165E4" w:rsidRDefault="003165E4" w:rsidP="003165E4">
      <w:pPr>
        <w:spacing w:after="0" w:line="240" w:lineRule="auto"/>
        <w:ind w:left="142"/>
        <w:jc w:val="center"/>
        <w:rPr>
          <w:rFonts w:ascii="Times New Roman" w:hAnsi="Times New Roman" w:cs="Times New Roman"/>
          <w:b/>
          <w:sz w:val="24"/>
          <w:szCs w:val="24"/>
        </w:rPr>
      </w:pPr>
    </w:p>
    <w:p w14:paraId="66436CC5" w14:textId="43B0B242" w:rsidR="003165E4" w:rsidRDefault="003165E4" w:rsidP="003165E4">
      <w:pPr>
        <w:spacing w:after="0" w:line="240" w:lineRule="auto"/>
        <w:ind w:left="142"/>
        <w:jc w:val="center"/>
        <w:rPr>
          <w:rFonts w:ascii="Times New Roman" w:hAnsi="Times New Roman" w:cs="Times New Roman"/>
          <w:b/>
          <w:sz w:val="24"/>
          <w:szCs w:val="24"/>
        </w:rPr>
      </w:pPr>
    </w:p>
    <w:p w14:paraId="6CB36F02" w14:textId="3AB6822F" w:rsidR="003165E4" w:rsidRDefault="003165E4" w:rsidP="003165E4">
      <w:pPr>
        <w:spacing w:after="0" w:line="240" w:lineRule="auto"/>
        <w:ind w:left="142"/>
        <w:jc w:val="center"/>
        <w:rPr>
          <w:rFonts w:ascii="Times New Roman" w:hAnsi="Times New Roman" w:cs="Times New Roman"/>
          <w:b/>
          <w:sz w:val="24"/>
          <w:szCs w:val="24"/>
        </w:rPr>
      </w:pPr>
    </w:p>
    <w:p w14:paraId="06AD12A1" w14:textId="132C7E3E" w:rsidR="003165E4" w:rsidRDefault="003165E4" w:rsidP="003165E4">
      <w:pPr>
        <w:spacing w:after="0" w:line="240" w:lineRule="auto"/>
        <w:ind w:left="142"/>
        <w:jc w:val="center"/>
        <w:rPr>
          <w:rFonts w:ascii="Times New Roman" w:hAnsi="Times New Roman" w:cs="Times New Roman"/>
          <w:b/>
          <w:sz w:val="24"/>
          <w:szCs w:val="24"/>
        </w:rPr>
      </w:pPr>
    </w:p>
    <w:p w14:paraId="2CF3D562" w14:textId="214DE7AC" w:rsidR="009E3DFC" w:rsidRDefault="009E3DFC" w:rsidP="003165E4">
      <w:pPr>
        <w:spacing w:after="0" w:line="240" w:lineRule="auto"/>
        <w:ind w:left="142"/>
        <w:jc w:val="center"/>
        <w:rPr>
          <w:rFonts w:ascii="Times New Roman" w:hAnsi="Times New Roman" w:cs="Times New Roman"/>
          <w:b/>
          <w:sz w:val="24"/>
          <w:szCs w:val="24"/>
        </w:rPr>
      </w:pPr>
    </w:p>
    <w:p w14:paraId="44BD6782" w14:textId="53A50B4C" w:rsidR="009E3DFC" w:rsidRDefault="009E3DFC" w:rsidP="003165E4">
      <w:pPr>
        <w:spacing w:after="0" w:line="240" w:lineRule="auto"/>
        <w:ind w:left="142"/>
        <w:jc w:val="center"/>
        <w:rPr>
          <w:rFonts w:ascii="Times New Roman" w:hAnsi="Times New Roman" w:cs="Times New Roman"/>
          <w:b/>
          <w:sz w:val="24"/>
          <w:szCs w:val="24"/>
        </w:rPr>
      </w:pPr>
    </w:p>
    <w:p w14:paraId="7DAF5013" w14:textId="77777777" w:rsidR="009E3DFC" w:rsidRDefault="009E3DFC" w:rsidP="003165E4">
      <w:pPr>
        <w:spacing w:after="0" w:line="240" w:lineRule="auto"/>
        <w:ind w:left="142"/>
        <w:jc w:val="center"/>
        <w:rPr>
          <w:rFonts w:ascii="Times New Roman" w:hAnsi="Times New Roman" w:cs="Times New Roman"/>
          <w:b/>
          <w:sz w:val="24"/>
          <w:szCs w:val="24"/>
        </w:rPr>
      </w:pPr>
    </w:p>
    <w:p w14:paraId="1AE23D70" w14:textId="77777777" w:rsidR="003165E4" w:rsidRPr="000E20B9" w:rsidRDefault="003165E4" w:rsidP="003165E4">
      <w:pPr>
        <w:jc w:val="center"/>
        <w:rPr>
          <w:rFonts w:ascii="Times New Roman" w:hAnsi="Times New Roman" w:cs="Times New Roman"/>
          <w:b/>
          <w:sz w:val="24"/>
          <w:szCs w:val="24"/>
          <w:lang w:val="kk-KZ"/>
        </w:rPr>
      </w:pPr>
      <w:bookmarkStart w:id="0" w:name="_Hlk87959946"/>
      <w:r>
        <w:rPr>
          <w:rFonts w:ascii="Times New Roman" w:hAnsi="Times New Roman" w:cs="Times New Roman"/>
          <w:b/>
          <w:sz w:val="24"/>
          <w:szCs w:val="24"/>
          <w:lang w:val="kk-KZ"/>
        </w:rPr>
        <w:t>Емтихандарды тапсыру реті</w:t>
      </w:r>
    </w:p>
    <w:p w14:paraId="745BBD4A" w14:textId="77777777" w:rsidR="003165E4" w:rsidRPr="000E20B9" w:rsidRDefault="003165E4" w:rsidP="003165E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 кезең – </w:t>
      </w:r>
      <w:r w:rsidRPr="000E20B9">
        <w:rPr>
          <w:rFonts w:ascii="Times New Roman" w:hAnsi="Times New Roman" w:cs="Times New Roman"/>
          <w:b/>
          <w:sz w:val="24"/>
          <w:szCs w:val="24"/>
          <w:lang w:val="kk-KZ"/>
        </w:rPr>
        <w:t>Startexam</w:t>
      </w:r>
      <w:r>
        <w:rPr>
          <w:rFonts w:ascii="Times New Roman" w:hAnsi="Times New Roman" w:cs="Times New Roman"/>
          <w:b/>
          <w:sz w:val="24"/>
          <w:szCs w:val="24"/>
          <w:lang w:val="kk-KZ"/>
        </w:rPr>
        <w:t xml:space="preserve">-да </w:t>
      </w:r>
      <w:r w:rsidRPr="000E20B9">
        <w:rPr>
          <w:rFonts w:ascii="Times New Roman" w:hAnsi="Times New Roman" w:cs="Times New Roman"/>
          <w:b/>
          <w:sz w:val="24"/>
          <w:szCs w:val="24"/>
          <w:lang w:val="kk-KZ"/>
        </w:rPr>
        <w:t>MCQ</w:t>
      </w:r>
      <w:r>
        <w:rPr>
          <w:rFonts w:ascii="Times New Roman" w:hAnsi="Times New Roman" w:cs="Times New Roman"/>
          <w:b/>
          <w:sz w:val="24"/>
          <w:szCs w:val="24"/>
          <w:lang w:val="kk-KZ"/>
        </w:rPr>
        <w:t xml:space="preserve"> бойынша тестілеу</w:t>
      </w:r>
      <w:r w:rsidRPr="000E20B9">
        <w:rPr>
          <w:rFonts w:ascii="Times New Roman" w:hAnsi="Times New Roman" w:cs="Times New Roman"/>
          <w:b/>
          <w:sz w:val="24"/>
          <w:szCs w:val="24"/>
          <w:lang w:val="kk-KZ"/>
        </w:rPr>
        <w:t>.</w:t>
      </w:r>
    </w:p>
    <w:p w14:paraId="7E79A449" w14:textId="2F0BA863" w:rsidR="003165E4" w:rsidRPr="000E20B9" w:rsidRDefault="003165E4" w:rsidP="003165E4">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Әр бір студенттен </w:t>
      </w:r>
      <w:r w:rsidR="00567378">
        <w:rPr>
          <w:rFonts w:ascii="Times New Roman" w:hAnsi="Times New Roman" w:cs="Times New Roman"/>
          <w:bCs/>
          <w:sz w:val="24"/>
          <w:szCs w:val="24"/>
          <w:lang w:val="kk-KZ"/>
        </w:rPr>
        <w:t>1</w:t>
      </w:r>
      <w:r>
        <w:rPr>
          <w:rFonts w:ascii="Times New Roman" w:hAnsi="Times New Roman" w:cs="Times New Roman"/>
          <w:bCs/>
          <w:sz w:val="24"/>
          <w:szCs w:val="24"/>
          <w:lang w:val="kk-KZ"/>
        </w:rPr>
        <w:t>00 тест сұрағына жауап беру сұралады</w:t>
      </w:r>
      <w:r w:rsidRPr="000E20B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Әр бір сұраққа 1,5 минут уақыт беріледі</w:t>
      </w:r>
      <w:r w:rsidRPr="000E20B9">
        <w:rPr>
          <w:rFonts w:ascii="Times New Roman" w:hAnsi="Times New Roman" w:cs="Times New Roman"/>
          <w:bCs/>
          <w:sz w:val="24"/>
          <w:szCs w:val="24"/>
          <w:lang w:val="kk-KZ"/>
        </w:rPr>
        <w:t xml:space="preserve">. </w:t>
      </w:r>
    </w:p>
    <w:p w14:paraId="749B26C9" w14:textId="77777777" w:rsidR="003165E4" w:rsidRPr="00857D21" w:rsidRDefault="003165E4" w:rsidP="003165E4">
      <w:pPr>
        <w:rPr>
          <w:rFonts w:ascii="Times New Roman" w:hAnsi="Times New Roman" w:cs="Times New Roman"/>
          <w:b/>
          <w:sz w:val="24"/>
          <w:szCs w:val="24"/>
          <w:lang w:val="kk-KZ"/>
        </w:rPr>
      </w:pPr>
      <w:r w:rsidRPr="00857D21">
        <w:rPr>
          <w:rFonts w:ascii="Times New Roman" w:hAnsi="Times New Roman" w:cs="Times New Roman"/>
          <w:b/>
          <w:sz w:val="24"/>
          <w:szCs w:val="24"/>
          <w:lang w:val="kk-KZ"/>
        </w:rPr>
        <w:t xml:space="preserve">2 </w:t>
      </w:r>
      <w:r>
        <w:rPr>
          <w:rFonts w:ascii="Times New Roman" w:hAnsi="Times New Roman" w:cs="Times New Roman"/>
          <w:b/>
          <w:sz w:val="24"/>
          <w:szCs w:val="24"/>
          <w:lang w:val="kk-KZ"/>
        </w:rPr>
        <w:t>кезең</w:t>
      </w:r>
      <w:r w:rsidRPr="00857D21">
        <w:rPr>
          <w:rFonts w:ascii="Times New Roman" w:hAnsi="Times New Roman" w:cs="Times New Roman"/>
          <w:b/>
          <w:sz w:val="24"/>
          <w:szCs w:val="24"/>
          <w:lang w:val="kk-KZ"/>
        </w:rPr>
        <w:t xml:space="preserve"> - О</w:t>
      </w:r>
      <w:r>
        <w:rPr>
          <w:rFonts w:ascii="Times New Roman" w:hAnsi="Times New Roman" w:cs="Times New Roman"/>
          <w:b/>
          <w:sz w:val="24"/>
          <w:szCs w:val="24"/>
          <w:lang w:val="kk-KZ"/>
        </w:rPr>
        <w:t>ҚКЕ</w:t>
      </w:r>
      <w:r w:rsidRPr="00857D21">
        <w:rPr>
          <w:rFonts w:ascii="Times New Roman" w:hAnsi="Times New Roman" w:cs="Times New Roman"/>
          <w:b/>
          <w:sz w:val="24"/>
          <w:szCs w:val="24"/>
          <w:lang w:val="kk-KZ"/>
        </w:rPr>
        <w:t xml:space="preserve"> (объектив</w:t>
      </w:r>
      <w:r>
        <w:rPr>
          <w:rFonts w:ascii="Times New Roman" w:hAnsi="Times New Roman" w:cs="Times New Roman"/>
          <w:b/>
          <w:sz w:val="24"/>
          <w:szCs w:val="24"/>
          <w:lang w:val="kk-KZ"/>
        </w:rPr>
        <w:t>ті құрылымдық кешенді емтихан</w:t>
      </w:r>
      <w:r w:rsidRPr="00857D21">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симуляциялық орталықта стандартталған пациентпен 4 станцияда өткізіледі</w:t>
      </w:r>
    </w:p>
    <w:p w14:paraId="7F2BD0AC" w14:textId="77777777" w:rsidR="003165E4"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Әр бір студентке идентификациялық нөмір тағайындалып, ол нөмірге белгілі бір сценарийлер жиынтығы сәйкес келеді. Әр студент 4 станциядан өтіп, әр станциядаға 30 минут уақыт беріледі. Студенттің сценарийлерге жауаптары ауызша және жазбаша түрде берілуі  тиіс. </w:t>
      </w:r>
    </w:p>
    <w:p w14:paraId="4EF146CD" w14:textId="77777777" w:rsidR="003165E4" w:rsidRPr="00A8695A" w:rsidRDefault="003165E4" w:rsidP="003165E4">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Әр станциядағы тапсырмалар </w:t>
      </w:r>
      <w:r w:rsidRPr="00A8695A">
        <w:rPr>
          <w:rFonts w:ascii="Times New Roman" w:hAnsi="Times New Roman" w:cs="Times New Roman"/>
          <w:bCs/>
          <w:sz w:val="24"/>
          <w:szCs w:val="24"/>
          <w:lang w:val="kk-KZ"/>
        </w:rPr>
        <w:t>(</w:t>
      </w:r>
      <w:r>
        <w:rPr>
          <w:rFonts w:ascii="Times New Roman" w:hAnsi="Times New Roman" w:cs="Times New Roman"/>
          <w:bCs/>
          <w:sz w:val="24"/>
          <w:szCs w:val="24"/>
          <w:lang w:val="kk-KZ"/>
        </w:rPr>
        <w:t>тапсырмалар матрицасына сәйкес</w:t>
      </w:r>
      <w:r w:rsidRPr="00A8695A">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клиникалық жағдайларға негізделіп жасалынған</w:t>
      </w:r>
      <w:r w:rsidRPr="00A8695A">
        <w:rPr>
          <w:rFonts w:ascii="Times New Roman" w:hAnsi="Times New Roman" w:cs="Times New Roman"/>
          <w:bCs/>
          <w:sz w:val="24"/>
          <w:szCs w:val="24"/>
          <w:lang w:val="kk-KZ"/>
        </w:rPr>
        <w:t>.</w:t>
      </w:r>
    </w:p>
    <w:p w14:paraId="19360B1B" w14:textId="49CDFC56" w:rsidR="003165E4" w:rsidRDefault="003165E4" w:rsidP="003165E4">
      <w:pPr>
        <w:spacing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1 с</w:t>
      </w:r>
      <w:r w:rsidRPr="00A1225E">
        <w:rPr>
          <w:rFonts w:ascii="Times New Roman" w:hAnsi="Times New Roman" w:cs="Times New Roman"/>
          <w:bCs/>
          <w:sz w:val="24"/>
          <w:szCs w:val="24"/>
          <w:lang w:val="kk-KZ"/>
        </w:rPr>
        <w:t>танци</w:t>
      </w:r>
      <w:r>
        <w:rPr>
          <w:rFonts w:ascii="Times New Roman" w:hAnsi="Times New Roman" w:cs="Times New Roman"/>
          <w:bCs/>
          <w:sz w:val="24"/>
          <w:szCs w:val="24"/>
          <w:lang w:val="kk-KZ"/>
        </w:rPr>
        <w:t>я</w:t>
      </w:r>
      <w:r w:rsidRPr="00A1225E">
        <w:rPr>
          <w:rFonts w:ascii="Times New Roman" w:hAnsi="Times New Roman" w:cs="Times New Roman"/>
          <w:bCs/>
          <w:sz w:val="24"/>
          <w:szCs w:val="24"/>
          <w:lang w:val="kk-KZ"/>
        </w:rPr>
        <w:t xml:space="preserve"> – </w:t>
      </w:r>
      <w:bookmarkStart w:id="1" w:name="_Hlk87966277"/>
      <w:r>
        <w:rPr>
          <w:rFonts w:ascii="Times New Roman" w:hAnsi="Times New Roman" w:cs="Times New Roman"/>
          <w:sz w:val="24"/>
          <w:szCs w:val="24"/>
          <w:lang w:val="kk-KZ"/>
        </w:rPr>
        <w:t xml:space="preserve">«Неврология» - </w:t>
      </w:r>
      <w:r>
        <w:rPr>
          <w:rFonts w:ascii="Times New Roman" w:hAnsi="Times New Roman" w:cs="Times New Roman"/>
          <w:bCs/>
          <w:sz w:val="24"/>
          <w:szCs w:val="24"/>
          <w:lang w:val="kk-KZ"/>
        </w:rPr>
        <w:t xml:space="preserve">Студент белгілі бір патологияда </w:t>
      </w:r>
      <w:r w:rsidRPr="00A1225E">
        <w:rPr>
          <w:rFonts w:ascii="Times New Roman" w:hAnsi="Times New Roman" w:cs="Times New Roman"/>
          <w:bCs/>
          <w:sz w:val="24"/>
          <w:szCs w:val="24"/>
          <w:lang w:val="kk-KZ"/>
        </w:rPr>
        <w:t>(</w:t>
      </w:r>
      <w:r>
        <w:rPr>
          <w:rFonts w:ascii="Times New Roman" w:hAnsi="Times New Roman" w:cs="Times New Roman"/>
          <w:bCs/>
          <w:sz w:val="24"/>
          <w:szCs w:val="24"/>
          <w:lang w:val="kk-KZ"/>
        </w:rPr>
        <w:t>клиникалық жағдайлар тізіміне сәйкес</w:t>
      </w:r>
      <w:r w:rsidRPr="00A1225E">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стандартталған пациентте </w:t>
      </w:r>
      <w:r w:rsidRPr="00A1225E">
        <w:rPr>
          <w:rFonts w:ascii="Times New Roman" w:hAnsi="Times New Roman" w:cs="Times New Roman"/>
          <w:bCs/>
          <w:sz w:val="24"/>
          <w:szCs w:val="24"/>
          <w:lang w:val="kk-KZ"/>
        </w:rPr>
        <w:t>(</w:t>
      </w:r>
      <w:r>
        <w:rPr>
          <w:rFonts w:ascii="Times New Roman" w:hAnsi="Times New Roman" w:cs="Times New Roman"/>
          <w:bCs/>
          <w:sz w:val="24"/>
          <w:szCs w:val="24"/>
          <w:lang w:val="kk-KZ"/>
        </w:rPr>
        <w:t>қарау, санасын, ми жұп нервтерінің қызметін, қозғалыс және сезім жүйесінің қызметін, когнитивті сфераның қызметін бағалау</w:t>
      </w:r>
      <w:r w:rsidRPr="00A1225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анамнез жинау, неврологиялық статусты тексеру дағдыларын, табылған нәтижелерді анықтап, интерпретациялау</w:t>
      </w:r>
      <w:r w:rsidR="0056737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қабілетін</w:t>
      </w:r>
      <w:r w:rsidRPr="00ED458B">
        <w:rPr>
          <w:rFonts w:ascii="Times New Roman" w:hAnsi="Times New Roman" w:cs="Times New Roman"/>
          <w:sz w:val="24"/>
          <w:szCs w:val="24"/>
          <w:lang w:val="kk-KZ"/>
        </w:rPr>
        <w:t xml:space="preserve"> </w:t>
      </w:r>
      <w:r>
        <w:rPr>
          <w:rFonts w:ascii="Times New Roman" w:hAnsi="Times New Roman" w:cs="Times New Roman"/>
          <w:bCs/>
          <w:sz w:val="24"/>
          <w:szCs w:val="24"/>
          <w:lang w:val="kk-KZ"/>
        </w:rPr>
        <w:t>көрсету керек.</w:t>
      </w:r>
      <w:r w:rsidR="00567378">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Студент пациенттің шағымдары, анамнезі, физикалық тексеру нәтижелеріне сүйене отырып, болжамды диагноз қойып, пациентті тексеру жоспарын құра алу керек. Студент станцияда берілген лабораториялық-аспаптық зерттеу нәтижелерін талдап, </w:t>
      </w:r>
      <w:r w:rsidR="00567378">
        <w:rPr>
          <w:rFonts w:ascii="Times New Roman" w:hAnsi="Times New Roman" w:cs="Times New Roman"/>
          <w:sz w:val="24"/>
          <w:szCs w:val="24"/>
          <w:lang w:val="kk-KZ"/>
        </w:rPr>
        <w:t xml:space="preserve">болжамды </w:t>
      </w:r>
      <w:r>
        <w:rPr>
          <w:rFonts w:ascii="Times New Roman" w:hAnsi="Times New Roman" w:cs="Times New Roman"/>
          <w:sz w:val="24"/>
          <w:szCs w:val="24"/>
          <w:lang w:val="kk-KZ"/>
        </w:rPr>
        <w:t xml:space="preserve">диагноз қойып, </w:t>
      </w:r>
      <w:r w:rsidR="00567378">
        <w:rPr>
          <w:rFonts w:ascii="Times New Roman" w:hAnsi="Times New Roman" w:cs="Times New Roman"/>
          <w:sz w:val="24"/>
          <w:szCs w:val="24"/>
          <w:lang w:val="kk-KZ"/>
        </w:rPr>
        <w:t>басқа мамандардың көмегіне жүгінудің қаншалықты дұрыс екенін шеше алу керек</w:t>
      </w:r>
      <w:r>
        <w:rPr>
          <w:rFonts w:ascii="Times New Roman" w:hAnsi="Times New Roman" w:cs="Times New Roman"/>
          <w:sz w:val="24"/>
          <w:szCs w:val="24"/>
          <w:lang w:val="kk-KZ"/>
        </w:rPr>
        <w:t>. Мәліметтер кешенінің негізінде студент қорытынды диагноз қойып, ем тағайындау қажет</w:t>
      </w:r>
      <w:r w:rsidR="00567378">
        <w:rPr>
          <w:rFonts w:ascii="Times New Roman" w:hAnsi="Times New Roman" w:cs="Times New Roman"/>
          <w:sz w:val="24"/>
          <w:szCs w:val="24"/>
          <w:lang w:val="kk-KZ"/>
        </w:rPr>
        <w:t>.</w:t>
      </w:r>
    </w:p>
    <w:bookmarkEnd w:id="1"/>
    <w:p w14:paraId="52C16BF1" w14:textId="49A7C83E" w:rsidR="003165E4" w:rsidRPr="009E3DFC" w:rsidRDefault="003165E4" w:rsidP="009E3DF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станция – </w:t>
      </w:r>
      <w:r w:rsidR="009E3DFC" w:rsidRPr="009E3DFC">
        <w:rPr>
          <w:rFonts w:ascii="Times New Roman" w:hAnsi="Times New Roman" w:cs="Times New Roman"/>
          <w:bCs/>
          <w:sz w:val="24"/>
          <w:szCs w:val="24"/>
          <w:lang w:val="kk-KZ"/>
        </w:rPr>
        <w:t>«</w:t>
      </w:r>
      <w:bookmarkStart w:id="2" w:name="_Hlk120374142"/>
      <w:r w:rsidR="009E3DFC" w:rsidRPr="009E3DFC">
        <w:rPr>
          <w:rFonts w:ascii="Times New Roman" w:hAnsi="Times New Roman" w:cs="Times New Roman"/>
          <w:bCs/>
          <w:sz w:val="24"/>
          <w:szCs w:val="24"/>
          <w:lang w:val="kk-KZ"/>
        </w:rPr>
        <w:t xml:space="preserve">Психиатрия» - </w:t>
      </w:r>
      <w:bookmarkEnd w:id="2"/>
      <w:r w:rsidR="009E3DFC" w:rsidRPr="009E3DFC">
        <w:rPr>
          <w:rFonts w:ascii="Times New Roman" w:hAnsi="Times New Roman" w:cs="Times New Roman"/>
          <w:bCs/>
          <w:sz w:val="24"/>
          <w:szCs w:val="24"/>
          <w:lang w:val="kk-KZ"/>
        </w:rPr>
        <w:t xml:space="preserve">студент белгілі бір патологиядағы жетекші клиникалық және психопатологиялық синдромды (клиникалық жағдайлар тізбесі бойынша) бөлу арқылы алынған мәліметтерді (психиатриялық әңгіме, объективті және субъективті анамнез, соматикалық, неврологиялық және психикалық статус) интерпретациялау дағдыларын көрсетуі керек. стандартталған пациент туралы (қарау, соматикалық және неврологиялық, психикалық жағдайды бағалау) және анықталған клиникалық және психопатологиялық белгілерді анықтау және түсіндіру мүмкіндігі); (жағдайдың сипаттамасына сәйкес) - </w:t>
      </w:r>
      <w:r w:rsidR="00DD2B8F" w:rsidRPr="00DD2B8F">
        <w:rPr>
          <w:rFonts w:ascii="Times New Roman" w:hAnsi="Times New Roman" w:cs="Times New Roman"/>
          <w:bCs/>
          <w:sz w:val="24"/>
          <w:szCs w:val="24"/>
          <w:lang w:val="kk-KZ"/>
        </w:rPr>
        <w:t>c</w:t>
      </w:r>
      <w:r w:rsidR="00DD2B8F" w:rsidRPr="00DD2B8F">
        <w:rPr>
          <w:rFonts w:ascii="Times New Roman" w:hAnsi="Times New Roman" w:cs="Times New Roman"/>
          <w:bCs/>
          <w:sz w:val="24"/>
          <w:szCs w:val="24"/>
          <w:lang w:val="kk-KZ"/>
        </w:rPr>
        <w:t xml:space="preserve">танцияда оған </w:t>
      </w:r>
      <w:r w:rsidR="00DD2B8F">
        <w:rPr>
          <w:rFonts w:ascii="Times New Roman" w:hAnsi="Times New Roman" w:cs="Times New Roman"/>
          <w:bCs/>
          <w:sz w:val="24"/>
          <w:szCs w:val="24"/>
          <w:lang w:val="kk-KZ"/>
        </w:rPr>
        <w:t>болжамды</w:t>
      </w:r>
      <w:r w:rsidR="00DD2B8F" w:rsidRPr="00DD2B8F">
        <w:rPr>
          <w:rFonts w:ascii="Times New Roman" w:hAnsi="Times New Roman" w:cs="Times New Roman"/>
          <w:bCs/>
          <w:sz w:val="24"/>
          <w:szCs w:val="24"/>
          <w:lang w:val="kk-KZ"/>
        </w:rPr>
        <w:t xml:space="preserve"> диагнозды түсіндіріп, тұжырымдауға, басқа мамандардың көмегінің қажеттілігі туралы шешім қабылдауға </w:t>
      </w:r>
      <w:r w:rsidR="00DD2B8F">
        <w:rPr>
          <w:rFonts w:ascii="Times New Roman" w:hAnsi="Times New Roman" w:cs="Times New Roman"/>
          <w:bCs/>
          <w:sz w:val="24"/>
          <w:szCs w:val="24"/>
          <w:lang w:val="kk-KZ"/>
        </w:rPr>
        <w:t>көмектесетін</w:t>
      </w:r>
      <w:r w:rsidR="00DD2B8F" w:rsidRPr="00DD2B8F">
        <w:rPr>
          <w:rFonts w:ascii="Times New Roman" w:hAnsi="Times New Roman" w:cs="Times New Roman"/>
          <w:bCs/>
          <w:sz w:val="24"/>
          <w:szCs w:val="24"/>
          <w:lang w:val="kk-KZ"/>
        </w:rPr>
        <w:t xml:space="preserve"> </w:t>
      </w:r>
      <w:r w:rsidR="00DD2B8F">
        <w:rPr>
          <w:rFonts w:ascii="Times New Roman" w:hAnsi="Times New Roman" w:cs="Times New Roman"/>
          <w:bCs/>
          <w:sz w:val="24"/>
          <w:szCs w:val="24"/>
          <w:lang w:val="kk-KZ"/>
        </w:rPr>
        <w:t>тексеру</w:t>
      </w:r>
      <w:r w:rsidR="00DD2B8F" w:rsidRPr="00DD2B8F">
        <w:rPr>
          <w:rFonts w:ascii="Times New Roman" w:hAnsi="Times New Roman" w:cs="Times New Roman"/>
          <w:bCs/>
          <w:sz w:val="24"/>
          <w:szCs w:val="24"/>
          <w:lang w:val="kk-KZ"/>
        </w:rPr>
        <w:t xml:space="preserve"> нәтижелерінің жиынтығы ұсынылады</w:t>
      </w:r>
      <w:r w:rsidR="00DD2B8F">
        <w:rPr>
          <w:rFonts w:ascii="Times New Roman" w:hAnsi="Times New Roman" w:cs="Times New Roman"/>
          <w:bCs/>
          <w:sz w:val="24"/>
          <w:szCs w:val="24"/>
          <w:lang w:val="kk-KZ"/>
        </w:rPr>
        <w:t>.</w:t>
      </w:r>
    </w:p>
    <w:p w14:paraId="4B9E32D0" w14:textId="27661783" w:rsidR="003165E4" w:rsidRDefault="00DD2B8F" w:rsidP="003165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165E4">
        <w:rPr>
          <w:rFonts w:ascii="Times New Roman" w:hAnsi="Times New Roman" w:cs="Times New Roman"/>
          <w:sz w:val="24"/>
          <w:szCs w:val="24"/>
          <w:lang w:val="kk-KZ"/>
        </w:rPr>
        <w:t xml:space="preserve"> станция – «Жедел жағдайлар</w:t>
      </w:r>
      <w:r w:rsidR="003165E4" w:rsidRPr="003165E4">
        <w:rPr>
          <w:rFonts w:ascii="Times New Roman" w:hAnsi="Times New Roman" w:cs="Times New Roman"/>
          <w:sz w:val="24"/>
          <w:szCs w:val="24"/>
          <w:lang w:val="kk-KZ"/>
        </w:rPr>
        <w:t>»</w:t>
      </w:r>
      <w:r w:rsidR="003165E4">
        <w:rPr>
          <w:rFonts w:ascii="Times New Roman" w:hAnsi="Times New Roman" w:cs="Times New Roman"/>
          <w:sz w:val="24"/>
          <w:szCs w:val="24"/>
          <w:lang w:val="kk-KZ"/>
        </w:rPr>
        <w:t xml:space="preserve"> – студент пациенттің жағдайын жылдам бағалау дағдысын көрсетуі тиіс, шұғыл көмек қажет ететін жағдайдың диагнозын критерийлер бойынша анықтап, алгоритм бойынша көмек көрсетуі тиіс, қажет болған жағдайда өз әрекеттеріне түсініктеме беріп отыруы керек; көрсетілген көмектің тиімділігін бағалау, мүмкін болатын асқынулары мен салдары бойынша білімін көрсетуі қажет. Сондай-ақ шұғыл көмек көрсету барысында іс-әрекеті мен өз өзін ұстауы, науқастың жағдайы мен қауіпсіздігіне көңіл бөлетіндігі бағаланады.</w:t>
      </w:r>
    </w:p>
    <w:p w14:paraId="72394F08" w14:textId="77777777" w:rsidR="003165E4" w:rsidRDefault="003165E4" w:rsidP="003165E4">
      <w:pPr>
        <w:spacing w:line="240" w:lineRule="auto"/>
        <w:jc w:val="both"/>
        <w:rPr>
          <w:rFonts w:ascii="Times New Roman" w:hAnsi="Times New Roman" w:cs="Times New Roman"/>
          <w:sz w:val="24"/>
          <w:szCs w:val="24"/>
          <w:lang w:val="kk-KZ"/>
        </w:rPr>
      </w:pPr>
    </w:p>
    <w:p w14:paraId="14063A6C" w14:textId="45F24E3B" w:rsidR="00055D3B" w:rsidRPr="003165E4" w:rsidRDefault="003165E4" w:rsidP="003165E4">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Әр бір станциядағы тапсырмалар жиынтығы әр студент үшін дара және қайталанбайды</w:t>
      </w:r>
      <w:r w:rsidRPr="00A4283D">
        <w:rPr>
          <w:rFonts w:ascii="Times New Roman" w:hAnsi="Times New Roman" w:cs="Times New Roman"/>
          <w:sz w:val="24"/>
          <w:szCs w:val="24"/>
          <w:lang w:val="kk-KZ"/>
        </w:rPr>
        <w:t>.</w:t>
      </w:r>
      <w:bookmarkEnd w:id="0"/>
    </w:p>
    <w:sectPr w:rsidR="00055D3B" w:rsidRPr="003165E4" w:rsidSect="00F847AB">
      <w:pgSz w:w="11906" w:h="16838"/>
      <w:pgMar w:top="1134" w:right="99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2FC"/>
    <w:multiLevelType w:val="hybridMultilevel"/>
    <w:tmpl w:val="A76EABDC"/>
    <w:lvl w:ilvl="0" w:tplc="BACCB0DE">
      <w:start w:val="1"/>
      <w:numFmt w:val="decimal"/>
      <w:lvlText w:val="%1."/>
      <w:lvlJc w:val="left"/>
      <w:pPr>
        <w:ind w:left="720" w:hanging="360"/>
      </w:pPr>
      <w:rPr>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E4D6B"/>
    <w:multiLevelType w:val="hybridMultilevel"/>
    <w:tmpl w:val="7362E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A3475D"/>
    <w:multiLevelType w:val="hybridMultilevel"/>
    <w:tmpl w:val="104E0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57033A"/>
    <w:multiLevelType w:val="hybridMultilevel"/>
    <w:tmpl w:val="3BF0D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1907211">
    <w:abstractNumId w:val="3"/>
  </w:num>
  <w:num w:numId="2" w16cid:durableId="1989942211">
    <w:abstractNumId w:val="2"/>
  </w:num>
  <w:num w:numId="3" w16cid:durableId="955333024">
    <w:abstractNumId w:val="0"/>
  </w:num>
  <w:num w:numId="4" w16cid:durableId="121924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9E"/>
    <w:rsid w:val="00055D3B"/>
    <w:rsid w:val="003165E4"/>
    <w:rsid w:val="00567378"/>
    <w:rsid w:val="00674944"/>
    <w:rsid w:val="00683242"/>
    <w:rsid w:val="009E3DFC"/>
    <w:rsid w:val="00C443DA"/>
    <w:rsid w:val="00CD185C"/>
    <w:rsid w:val="00DD2B8F"/>
    <w:rsid w:val="00F8616B"/>
    <w:rsid w:val="00FB57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A3C9"/>
  <w15:chartTrackingRefBased/>
  <w15:docId w15:val="{FF2D2B72-27E4-4195-B09C-C4EEEAF2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5E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1"/>
    <w:uiPriority w:val="99"/>
    <w:qFormat/>
    <w:rsid w:val="003165E4"/>
    <w:pPr>
      <w:spacing w:after="0" w:line="240" w:lineRule="auto"/>
    </w:pPr>
    <w:rPr>
      <w:rFonts w:ascii="Calibri" w:eastAsia="Times New Roman" w:hAnsi="Calibri" w:cs="Times New Roman"/>
      <w:lang w:val="ru-RU"/>
    </w:rPr>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uiPriority w:val="34"/>
    <w:qFormat/>
    <w:rsid w:val="003165E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3165E4"/>
    <w:rPr>
      <w:rFonts w:ascii="Times New Roman" w:eastAsia="Times New Roman" w:hAnsi="Times New Roman" w:cs="Times New Roman"/>
      <w:sz w:val="24"/>
      <w:szCs w:val="24"/>
      <w:lang w:val="ru-RU" w:eastAsia="ru-RU"/>
    </w:rPr>
  </w:style>
  <w:style w:type="table" w:styleId="a5">
    <w:name w:val="Table Grid"/>
    <w:basedOn w:val="a1"/>
    <w:uiPriority w:val="39"/>
    <w:rsid w:val="003165E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3165E4"/>
  </w:style>
  <w:style w:type="character" w:customStyle="1" w:styleId="FontStyle33">
    <w:name w:val="Font Style33"/>
    <w:basedOn w:val="a0"/>
    <w:rsid w:val="00683242"/>
    <w:rPr>
      <w:rFonts w:ascii="Times New Roman" w:hAnsi="Times New Roman" w:cs="Times New Roman"/>
      <w:sz w:val="28"/>
      <w:szCs w:val="28"/>
    </w:rPr>
  </w:style>
  <w:style w:type="character" w:customStyle="1" w:styleId="FontStyle13">
    <w:name w:val="Font Style13"/>
    <w:basedOn w:val="a0"/>
    <w:rsid w:val="00683242"/>
    <w:rPr>
      <w:rFonts w:ascii="Cambria" w:hAnsi="Cambria" w:cs="Cambria"/>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2022-11-29T04:39:00Z</dcterms:created>
  <dcterms:modified xsi:type="dcterms:W3CDTF">2023-03-03T03:12:00Z</dcterms:modified>
</cp:coreProperties>
</file>